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120098">
      <w:pPr>
        <w:pStyle w:val="1"/>
      </w:pPr>
      <w:r>
        <w:fldChar w:fldCharType="begin"/>
      </w:r>
      <w:r>
        <w:instrText>HYPERLINK "http://internet.garant.ru/document/redirect/44312650/0"</w:instrText>
      </w:r>
      <w:r>
        <w:fldChar w:fldCharType="separate"/>
      </w:r>
      <w:r>
        <w:rPr>
          <w:rStyle w:val="a4"/>
          <w:b w:val="0"/>
          <w:bCs w:val="0"/>
        </w:rPr>
        <w:t xml:space="preserve">Решение управления Алтайского края по государственному регулированию </w:t>
      </w:r>
      <w:r>
        <w:rPr>
          <w:rStyle w:val="a4"/>
          <w:b w:val="0"/>
          <w:bCs w:val="0"/>
        </w:rPr>
        <w:t>цен и тарифов от 21 июня 2017 г. N 62 "Об утверждении тарифов на социальные услуги, предоставляемые гражданам государственными организациями социального обслуживания" (с изменениями и дополнениями)</w:t>
      </w:r>
      <w:r>
        <w:fldChar w:fldCharType="end"/>
      </w:r>
    </w:p>
    <w:p w:rsidR="00000000" w:rsidRDefault="00120098">
      <w:pPr>
        <w:pStyle w:val="ab"/>
      </w:pPr>
      <w:r>
        <w:t>С изменениями и дополнениями от:</w:t>
      </w:r>
    </w:p>
    <w:p w:rsidR="00000000" w:rsidRDefault="0012009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января 2021 г.</w:t>
      </w:r>
    </w:p>
    <w:p w:rsidR="00000000" w:rsidRDefault="00120098"/>
    <w:p w:rsidR="00000000" w:rsidRDefault="00120098">
      <w:r>
        <w:t xml:space="preserve">В соответствии с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07.03.1995 N 239 "О мерах по упорядочению государственного регулирования цен (тарифов)", постановлениями Администраци</w:t>
      </w:r>
      <w:r>
        <w:t xml:space="preserve">и Алтайского края </w:t>
      </w:r>
      <w:hyperlink r:id="rId8" w:history="1">
        <w:r>
          <w:rPr>
            <w:rStyle w:val="a4"/>
          </w:rPr>
          <w:t>от 10.12.2014 N 540</w:t>
        </w:r>
      </w:hyperlink>
      <w:r>
        <w:t xml:space="preserve"> "Об утверждении Порядка утверждения тарифов на социальные услуги на основании подушевых нормативов финансирования социальных услуг", </w:t>
      </w:r>
      <w:hyperlink r:id="rId9" w:history="1">
        <w:r>
          <w:rPr>
            <w:rStyle w:val="a4"/>
          </w:rPr>
          <w:t>от 30.11.2011 N 695</w:t>
        </w:r>
      </w:hyperlink>
      <w:r>
        <w:t xml:space="preserve"> "Об утверждении положения об управлении Алтайского края по государственному регулированию цен и тарифов", на основании решения правления управление Алтайского края по государственному р</w:t>
      </w:r>
      <w:r>
        <w:t>егулированию цен и тарифов решило:</w:t>
      </w:r>
    </w:p>
    <w:p w:rsidR="00000000" w:rsidRDefault="00120098">
      <w:bookmarkStart w:id="1" w:name="sub_1"/>
      <w:r>
        <w:t xml:space="preserve">1. Утвердить тарифы на социальные услуги в форме социального обслуживания на дому, полустационарной, стационарной формах социального обслуживания, предоставляемые гражданам государственными организациями социального </w:t>
      </w:r>
      <w:r>
        <w:t xml:space="preserve">обслуживания в Алтайском крае,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120098">
      <w:bookmarkStart w:id="2" w:name="sub_2"/>
      <w:bookmarkEnd w:id="1"/>
      <w:r>
        <w:t xml:space="preserve">2. Признать утратившим силу </w:t>
      </w:r>
      <w:hyperlink r:id="rId10" w:history="1">
        <w:r>
          <w:rPr>
            <w:rStyle w:val="a4"/>
          </w:rPr>
          <w:t>решение</w:t>
        </w:r>
      </w:hyperlink>
      <w:r>
        <w:t xml:space="preserve"> управления Алтайского края по государственному регулированию цен</w:t>
      </w:r>
      <w:r>
        <w:t xml:space="preserve"> и тарифов от 01.02.2016 N 6 "Об утверждении тарифов на социальные услуги, предоставляемые гражданам государственными организациями социального обслуживания" со дня вступления в силу настоящего решения.</w:t>
      </w:r>
    </w:p>
    <w:p w:rsidR="00000000" w:rsidRDefault="00120098">
      <w:bookmarkStart w:id="3" w:name="sub_3"/>
      <w:bookmarkEnd w:id="2"/>
      <w:r>
        <w:t>3. Настоящее решение вступает в силу со дня</w:t>
      </w:r>
      <w:r>
        <w:t xml:space="preserve"> </w:t>
      </w:r>
      <w:hyperlink r:id="rId11" w:history="1">
        <w:r>
          <w:rPr>
            <w:rStyle w:val="a4"/>
          </w:rPr>
          <w:t>опубликования</w:t>
        </w:r>
      </w:hyperlink>
      <w:r>
        <w:t xml:space="preserve"> на "Официальном интернет-портале правовой информации" (</w:t>
      </w:r>
      <w:hyperlink r:id="rId12" w:history="1">
        <w:r>
          <w:rPr>
            <w:rStyle w:val="a4"/>
          </w:rPr>
          <w:t>www.pravo.gov.ru</w:t>
        </w:r>
      </w:hyperlink>
      <w:r>
        <w:t>).</w:t>
      </w:r>
    </w:p>
    <w:bookmarkEnd w:id="3"/>
    <w:p w:rsidR="00000000" w:rsidRDefault="0012009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20098">
            <w:pPr>
              <w:pStyle w:val="ac"/>
            </w:pPr>
            <w:r>
              <w:t>Начальник управления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20098">
            <w:pPr>
              <w:pStyle w:val="aa"/>
              <w:jc w:val="right"/>
            </w:pPr>
            <w:r>
              <w:t>С</w:t>
            </w:r>
            <w:r>
              <w:t>.А. Родт</w:t>
            </w:r>
          </w:p>
        </w:tc>
      </w:tr>
    </w:tbl>
    <w:p w:rsidR="00000000" w:rsidRDefault="00120098"/>
    <w:p w:rsidR="00000000" w:rsidRDefault="00120098">
      <w:pPr>
        <w:jc w:val="right"/>
        <w:rPr>
          <w:rStyle w:val="a3"/>
          <w:rFonts w:ascii="Arial" w:hAnsi="Arial" w:cs="Arial"/>
        </w:rPr>
      </w:pPr>
      <w:bookmarkStart w:id="4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решению</w:t>
        </w:r>
      </w:hyperlink>
      <w:r>
        <w:rPr>
          <w:rStyle w:val="a3"/>
          <w:rFonts w:ascii="Arial" w:hAnsi="Arial" w:cs="Arial"/>
        </w:rPr>
        <w:t xml:space="preserve"> управления Алтайского</w:t>
      </w:r>
      <w:r>
        <w:rPr>
          <w:rStyle w:val="a3"/>
          <w:rFonts w:ascii="Arial" w:hAnsi="Arial" w:cs="Arial"/>
        </w:rPr>
        <w:br/>
        <w:t>края по государственному</w:t>
      </w:r>
      <w:r>
        <w:rPr>
          <w:rStyle w:val="a3"/>
          <w:rFonts w:ascii="Arial" w:hAnsi="Arial" w:cs="Arial"/>
        </w:rPr>
        <w:br/>
        <w:t>регулированию цен и тарифов</w:t>
      </w:r>
      <w:r>
        <w:rPr>
          <w:rStyle w:val="a3"/>
          <w:rFonts w:ascii="Arial" w:hAnsi="Arial" w:cs="Arial"/>
        </w:rPr>
        <w:br/>
        <w:t>от 21 июня 2017 года N 62</w:t>
      </w:r>
    </w:p>
    <w:bookmarkEnd w:id="4"/>
    <w:p w:rsidR="00000000" w:rsidRDefault="00120098"/>
    <w:p w:rsidR="00000000" w:rsidRDefault="00120098">
      <w:pPr>
        <w:pStyle w:val="1"/>
      </w:pPr>
      <w:r>
        <w:t>Тарифы</w:t>
      </w:r>
    </w:p>
    <w:p w:rsidR="00000000" w:rsidRDefault="00120098">
      <w:pPr>
        <w:pStyle w:val="1"/>
      </w:pPr>
      <w:r>
        <w:t>на социальные услуги в полустационарной форме социального обслуживания в Алт</w:t>
      </w:r>
      <w:r>
        <w:t>айском крае</w:t>
      </w:r>
    </w:p>
    <w:p w:rsidR="00000000" w:rsidRDefault="00120098">
      <w:pPr>
        <w:pStyle w:val="ab"/>
      </w:pPr>
      <w:r>
        <w:t>С изменениями и дополнениями от:</w:t>
      </w:r>
    </w:p>
    <w:p w:rsidR="00000000" w:rsidRDefault="0012009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января 2021 г.</w:t>
      </w:r>
    </w:p>
    <w:p w:rsidR="00000000" w:rsidRDefault="00120098"/>
    <w:p w:rsidR="00000000" w:rsidRDefault="00120098">
      <w:pPr>
        <w:jc w:val="right"/>
        <w:rPr>
          <w:rStyle w:val="a3"/>
          <w:rFonts w:ascii="Arial" w:hAnsi="Arial" w:cs="Arial"/>
        </w:rPr>
      </w:pPr>
      <w:bookmarkStart w:id="5" w:name="sub_100"/>
      <w:r>
        <w:rPr>
          <w:rStyle w:val="a3"/>
          <w:rFonts w:ascii="Arial" w:hAnsi="Arial" w:cs="Arial"/>
        </w:rPr>
        <w:t>Таблица 1</w:t>
      </w:r>
    </w:p>
    <w:bookmarkEnd w:id="5"/>
    <w:p w:rsidR="00000000" w:rsidRDefault="00120098"/>
    <w:p w:rsidR="00000000" w:rsidRDefault="00120098">
      <w:pPr>
        <w:pStyle w:val="1"/>
      </w:pPr>
      <w:r>
        <w:t>Тарифы на социальные услуги, предоставляемые государственными организациями социального обслуживания в Алтайском крае</w:t>
      </w:r>
    </w:p>
    <w:p w:rsidR="00000000" w:rsidRDefault="00120098"/>
    <w:p w:rsidR="00000000" w:rsidRDefault="00120098">
      <w:r>
        <w:t xml:space="preserve">Исключена с 3 февраля 2021 г. - </w:t>
      </w:r>
      <w:hyperlink r:id="rId13" w:history="1">
        <w:r>
          <w:rPr>
            <w:rStyle w:val="a4"/>
          </w:rPr>
          <w:t>Решение</w:t>
        </w:r>
      </w:hyperlink>
      <w:r>
        <w:t xml:space="preserve"> управления Алтайского края по государственному регулированию цен и тарифов от 29 января 2021 г. N 13</w:t>
      </w:r>
    </w:p>
    <w:p w:rsidR="00000000" w:rsidRDefault="0012009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20098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2009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20098">
      <w:pPr>
        <w:jc w:val="right"/>
        <w:rPr>
          <w:rStyle w:val="a3"/>
          <w:rFonts w:ascii="Arial" w:hAnsi="Arial" w:cs="Arial"/>
        </w:rPr>
      </w:pPr>
      <w:bookmarkStart w:id="6" w:name="sub_200"/>
      <w:r>
        <w:rPr>
          <w:rStyle w:val="a3"/>
          <w:rFonts w:ascii="Arial" w:hAnsi="Arial" w:cs="Arial"/>
        </w:rPr>
        <w:t>Таблица 2</w:t>
      </w:r>
    </w:p>
    <w:bookmarkEnd w:id="6"/>
    <w:p w:rsidR="00000000" w:rsidRDefault="00120098"/>
    <w:p w:rsidR="00000000" w:rsidRDefault="00120098">
      <w:pPr>
        <w:pStyle w:val="1"/>
      </w:pPr>
      <w:r>
        <w:t>Тарифы на социальные услуги в стационарной форме социального обслуживания в Алтайском крае</w:t>
      </w:r>
    </w:p>
    <w:p w:rsidR="00000000" w:rsidRDefault="0012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020"/>
        <w:gridCol w:w="154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N 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Наименование социальной услуги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Тариф, руб. (НДС не облагается)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0098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плановое количество коек более 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плановое количество коек менее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Социально-бытовые услуги: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Предоставление площади жилых помещений согласно утвержденным нормативам,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77,00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87,00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1.1.1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психоневрологический интернат (отделение для молодых (совершеннолетних) инвалидов в детском доме-интернате для умственно отсталых детей, иная организация социального обслуживания, осуществляющая подобную деятельность)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73,00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83,00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1.1.2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отделение милосердия для совершеннолетних в доме- интернате (иной организации социального обслуживания, осуществляющей подобную деятельность)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72,50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82,50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1.1.3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отделение милосердия для несовершеннолетних в доме-интернате (иной организации социального обсл</w:t>
            </w:r>
            <w:r>
              <w:t>уживания, осуществляющей подобную деятельность)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130,00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148,00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1.1.4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детский дом-интернат для умственно отсталых детей (все отделения для несовершеннолетних)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137,00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155,00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1.1.5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комплексный центр социального обслуживания населения, кризисный центр для женщин (стационарное отделение для оказания услуг социальной гостиницы, иная организация социального обслуживания, осуществляющая подобную деятельность)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73,00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83,00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1.1.6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реабилитац</w:t>
            </w:r>
            <w:r>
              <w:t>ионный центр для детей и подростков с ограниченными возможностями (стационарное отделение для детей и подростков с ограниченными возможностями в комплексном центре социального обслуживания населения, иная организация социального обслуживания, осуществляюща</w:t>
            </w:r>
            <w:r>
              <w:t>я подобную деятельность)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292,50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327,50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1.1.7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 xml:space="preserve">социально-реабилитационный центр для несовершеннолетних (стационарное отделение для детей и подростков в комплексном центре социального обслуживания населения, иная организация </w:t>
            </w:r>
            <w:r>
              <w:lastRenderedPageBreak/>
              <w:t>социального обслуживания, осущест</w:t>
            </w:r>
            <w:r>
              <w:t>вляющая подобную деятельность)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lastRenderedPageBreak/>
              <w:t>400,50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448,50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lastRenderedPageBreak/>
              <w:t>1.2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Обеспечение питанием согласно утвержденным нормам,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267,50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304,00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1.2.1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психоневрологический интернат (отделение для молодых (совершеннолетних) инвалидов в детском доме-интернате для умственно отсталых детей, иная организация социального обслуживания, осуществляющая подобную деятельность)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267,50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304,00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1.2.2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отделение милосердия для совершеннолетних в доме- интернате (иной организации социального обслуживания, осуществляющей подобную деятельность)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267,50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304,00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1.2.3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отделение милосердия для несовершеннолетних в доме-интернате (иной организации социального об</w:t>
            </w:r>
            <w:r>
              <w:t>служивания, осуществляющей подобную деятельность)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370,50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407,00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1.2.4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детский дом-интернат для умственно отсталых детей (все отделения для несовершеннолетних)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370,50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407,00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1.2.5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реабилитационный центр для детей и подростков с ограниченными возможностями (стационарное отделение для детей и подростков с ограниченными возможностями в комплексном центре социального обслуживания населения, иная организация социального обслуживания, осу</w:t>
            </w:r>
            <w:r>
              <w:t>ществляющая подобную деятельность)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370,50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407,00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1.2.6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социально-реабилитационный центр для несовершеннолетних (стационарное отделение для детей и подростков в комплексном центре социального обслуживания населения, иная организация социального обслуживани</w:t>
            </w:r>
            <w:r>
              <w:t>я, осуществляющая подобную деятельность)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370,50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407,00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Обеспечение мягким инвентарем согласно утвержденным нормативам,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132,50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149,00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1.3.1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психоневрологический интернат (отделение для молодых (совершеннолетних) инвалидов в детском доме-интернате для умственно отсталых детей, иная организация социального обслуживания, осуществляющая подобную деятельность)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136,50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153,00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1.3.2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отделение милосер</w:t>
            </w:r>
            <w:r>
              <w:t>дия в доме-интернате (иной организации социального обслуживания, осуществляющей подобную деятельность)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146,00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163,00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1.3.3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детский дом-интернат для умственно отсталых детей (все отделения для несовершеннолетних)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175,00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191,50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1.3.4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 xml:space="preserve">реабилитационный центр для детей и подростков с ограниченными возможностями (стационарное отделение для детей и подростков с ограниченными возможностями в комплексном центре социального обслуживания населения, иная организация </w:t>
            </w:r>
            <w:r>
              <w:lastRenderedPageBreak/>
              <w:t>социального обслуживания, осу</w:t>
            </w:r>
            <w:r>
              <w:t>ществляющая подобную деятельность)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lastRenderedPageBreak/>
              <w:t>90,50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107,00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lastRenderedPageBreak/>
              <w:t>1.3.5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социально-реабилитационный центр для несовершеннолетних (стационарное отделение для детей и подростков в комплексном центре социального обслуживания населения, иная организация социального обслуживания</w:t>
            </w:r>
            <w:r>
              <w:t>, осуществляющая подобную деятельность)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175,00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191,50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213,00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240,50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73,50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84,00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Помощь в приеме пищи (кормление) лицам, не способным по состоянию здоровья самостоятельно осуществлять за собой уход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37,</w:t>
            </w:r>
            <w:r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42,00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Отправка за счет средств получателя социальных услуг почтовой корреспонденции, оплата за счет средств получателя социальных услуг его налоговых и иных обязательных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38,50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43,50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Социально-медицинские услуги: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2.1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22,50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25,50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2.1.1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психоневрологический интернат (отделение для молодых (совершеннолетних) инвалидов в детском доме-интернате для умственно отсталых детей, иная организация социального обслуживания, осуществляющая подобную деятельность)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44,50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50,50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2.1.2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отделение ми</w:t>
            </w:r>
            <w:r>
              <w:t>лосердия в доме-интернате (иной организации социального обслуживания, осуществляющей подобную деятельность)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22,50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25,50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2.1.3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детский дом-интернат для умственно отсталых детей (все отделения для несовершеннолетних)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44,50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50,50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2.1.4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реабилитационный цент</w:t>
            </w:r>
            <w:r>
              <w:t xml:space="preserve">р для детей и подростков с ограниченными возможностями (стационарное отделение для детей и подростков с ограниченными возможностями в комплексном центре социального обслуживания населения, иная организация социального обслуживания, осуществляющая подобную </w:t>
            </w:r>
            <w:r>
              <w:t>деятельность)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44,50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50,50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2.1.5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социально-реабилитационный центр для несовершеннолетних (стационарное отделение для детей и подростков в комплексном центре социального обслуживания населения, иная организация социального обслуживания, осуществляющая подобную деятельность)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44,50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50,50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lastRenderedPageBreak/>
              <w:t>2.</w:t>
            </w:r>
            <w: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Проведение оздоровительных мероприятий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201,00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228,00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2.3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77,00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87,50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2.4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25</w:t>
            </w:r>
            <w:r>
              <w:t>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292,00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2.5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155,00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175,00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2.6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Проведение занятий по адаптивной физической культуре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134,00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152,00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Социально-психологические услуги: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3.1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271,00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306,00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3.2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193,50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218,50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3.3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Социально-психологический патронаж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174,00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196,50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3.4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Оказание консультационной психологической помощи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232,00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262,00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Социально-педагогические услуги: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4.1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193,50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218,50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4.2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Организация помощи родителям и</w:t>
            </w:r>
            <w:r>
              <w:t>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193,50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218,50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4.3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213,00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240,50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4.4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234,50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264,50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4.5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464,50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524,50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Социально-трудовые услуги: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5.1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232,00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262,00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5.2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Оказание помощи в трудоустройстве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232,00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262,00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5.3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232,00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262,00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Социально-правовые услуги: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6.1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 xml:space="preserve">Оказание помощи в оформлении и восстановлении </w:t>
            </w:r>
            <w:r>
              <w:lastRenderedPageBreak/>
              <w:t>документов получателей социальных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lastRenderedPageBreak/>
              <w:t>348,50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393,50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lastRenderedPageBreak/>
              <w:t>6.2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348,50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393,50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6.3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Оказание помощи в защите прав и законных интересов получателей социальных услуг в порядке, установленном нормативными правовыми актами Российской Федерации и Алтайского края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348,50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393,50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 xml:space="preserve">Услуги в целях повышения коммуникативного потенциала получателей </w:t>
            </w:r>
            <w:r>
              <w:t>социальных услуг, имеющих ограничения жизнедеятельности, в том числе детей-инвалидов: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7.1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232,00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262,00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7.2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Проведение социально-реабилитационных (социально-абилитационных) мероприятий в сфере социального обслуживания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232,00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262,00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7.3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232,00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262,00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7.4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20098">
            <w:pPr>
              <w:pStyle w:val="aa"/>
              <w:jc w:val="center"/>
            </w:pPr>
            <w:r>
              <w:t>232,00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262,00</w:t>
            </w:r>
          </w:p>
        </w:tc>
      </w:tr>
    </w:tbl>
    <w:p w:rsidR="00000000" w:rsidRDefault="00120098"/>
    <w:p w:rsidR="00000000" w:rsidRDefault="00120098">
      <w:pPr>
        <w:jc w:val="right"/>
        <w:rPr>
          <w:rStyle w:val="a3"/>
          <w:rFonts w:ascii="Arial" w:hAnsi="Arial" w:cs="Arial"/>
        </w:rPr>
      </w:pPr>
      <w:bookmarkStart w:id="7" w:name="sub_300"/>
      <w:r>
        <w:rPr>
          <w:rStyle w:val="a3"/>
          <w:rFonts w:ascii="Arial" w:hAnsi="Arial" w:cs="Arial"/>
        </w:rPr>
        <w:t>Таблица 3</w:t>
      </w:r>
    </w:p>
    <w:bookmarkEnd w:id="7"/>
    <w:p w:rsidR="00000000" w:rsidRDefault="00120098"/>
    <w:p w:rsidR="00000000" w:rsidRDefault="00120098">
      <w:pPr>
        <w:pStyle w:val="1"/>
      </w:pPr>
      <w:r>
        <w:t>Тарифы на социальные услуги в форме социального обслуживания на дому в Алтайском крае</w:t>
      </w:r>
    </w:p>
    <w:p w:rsidR="00000000" w:rsidRDefault="00120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460"/>
        <w:gridCol w:w="3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N п/п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Наименование социальной услуги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Тарифы, руб. (НДС не облагается)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20098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Социально-бытовые услуги: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108,00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Помощь в приготовлении пищи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84,50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 xml:space="preserve">Оплата </w:t>
            </w:r>
            <w:r>
              <w:t>за счет средств получателя социальных услуг жилищно-коммунальных услуг и услуг связи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96,50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Топка печей, покуп</w:t>
            </w:r>
            <w:r>
              <w:t>ка за счет средств получателя социальных услуг топлива (в жилых помещениях без центрального отопления)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84,50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Обеспечение водой (в жилых помещениях без центрального водоснабжения)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61,50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 xml:space="preserve">Организация помощи в проведении ремонта </w:t>
            </w:r>
            <w:r>
              <w:lastRenderedPageBreak/>
              <w:t>жилых помещений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lastRenderedPageBreak/>
              <w:t>146,0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lastRenderedPageBreak/>
              <w:t>1.8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Обеспечение кратковременного присмотра за детьми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254,00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Уборка жилых помещений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96,50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1.10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Организация помощи в уборке снега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1.11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169,00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1.12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Отправка за счет средств получателя социальных услуг почтовой корреспонденции, оплата за счет сре</w:t>
            </w:r>
            <w:r>
              <w:t>дств получателя социальных услуг его налоговых и иных обязательных платежей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122,50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Социально-медицинские услуги: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2.1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Выполнение процедур, связанных с наблюдением за состоянием здоровья получателей социальных услуг (измерение температуры тела, артериал</w:t>
            </w:r>
            <w:r>
              <w:t>ьного давления, контроль за приемом лекарств и др.)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26,50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2.2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Проведение оздоровительных мероприятий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26,50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2.3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2.4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26</w:t>
            </w:r>
            <w:r>
              <w:t>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2.5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26,50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2.6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Проведение занятий по адаптивной физической культуре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Социально-психологические услуги: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3.1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26,50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3.2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26,50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3.3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Социал</w:t>
            </w:r>
            <w:r>
              <w:t>ьно-психологический патронаж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3.4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Оказание консультационной психологической помощи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Социально-педагогические услуги: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4.1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</w:t>
            </w:r>
            <w:r>
              <w:lastRenderedPageBreak/>
              <w:t>детьми-инвалидами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lastRenderedPageBreak/>
              <w:t>38,00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lastRenderedPageBreak/>
              <w:t>4.2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38,00'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4.3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Социально-педагогическая коррекция, включая диа</w:t>
            </w:r>
            <w:r>
              <w:t>гностику и консультирование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4.4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26,50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4.5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396,50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Социально-трудовые услуги: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5.1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96,50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5.2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Оказание помощи в трудоустройстве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146,00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5.3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146,00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Социально-правовые услуги: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6.1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Оказание помощи в оформлении и восстановлении документов получателей социальных услу</w:t>
            </w:r>
            <w:r>
              <w:t>г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49,50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6.2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49,50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6.3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Оказание помощи в защите прав и законных интересов получателей социальных услуг в порядке, установленном нормативными правовыми актами Российской Федерации и Алтайского края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49,50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Услуги в целях повышения коммуникативного потенциала получателей социальн</w:t>
            </w:r>
            <w:r>
              <w:t>ых услуг, имеющих ограничения жизнедеятельности, в том числе детей-инвалидов: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7.1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146,00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7.2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Проведение социально-реабилитационных (социально- абилитационных) мероприятий в сфере социального обслуживания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7.3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20098">
            <w:pPr>
              <w:pStyle w:val="aa"/>
              <w:jc w:val="center"/>
            </w:pPr>
            <w:r>
              <w:t>38,00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7.4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20098">
            <w:pPr>
              <w:pStyle w:val="ac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0098">
            <w:pPr>
              <w:pStyle w:val="aa"/>
              <w:jc w:val="center"/>
            </w:pPr>
            <w:r>
              <w:t>122,50</w:t>
            </w:r>
          </w:p>
        </w:tc>
      </w:tr>
    </w:tbl>
    <w:p w:rsidR="00000000" w:rsidRDefault="00120098"/>
    <w:p w:rsidR="00000000" w:rsidRDefault="00120098">
      <w:r>
        <w:rPr>
          <w:rStyle w:val="a3"/>
        </w:rPr>
        <w:t>Примечание:</w:t>
      </w:r>
    </w:p>
    <w:p w:rsidR="00000000" w:rsidRDefault="00120098">
      <w:bookmarkStart w:id="8" w:name="sub_1001"/>
      <w:r>
        <w:t xml:space="preserve">1. Приведены тарифы однократного (одноразового) либо однодневного (для ежедневно </w:t>
      </w:r>
      <w:r>
        <w:lastRenderedPageBreak/>
        <w:t>предоставляемых услуг) предоставления единицы социальной услуги в соответствии с периодичностью и объемом, установленными стандартами социальных услуг, предоставляемых в Алтай</w:t>
      </w:r>
      <w:r>
        <w:t xml:space="preserve">ском крае. Тарифы рассчитаны на основании </w:t>
      </w:r>
      <w:hyperlink r:id="rId15" w:history="1">
        <w:r>
          <w:rPr>
            <w:rStyle w:val="a4"/>
          </w:rPr>
          <w:t>приказа</w:t>
        </w:r>
      </w:hyperlink>
      <w:r>
        <w:t xml:space="preserve"> Министерства труда и социальной защиты Алтайского края от 04.04.2017 N 152 "Об утверждении подушевых нормативов финансирования социальных</w:t>
      </w:r>
      <w:r>
        <w:t xml:space="preserve"> услуг в Алтайском крае", а также на основании предложений о размере тарифов, представленных Минтрудсоцзащита Алтайского края.</w:t>
      </w:r>
    </w:p>
    <w:p w:rsidR="00000000" w:rsidRDefault="00120098">
      <w:bookmarkStart w:id="9" w:name="sub_1002"/>
      <w:bookmarkEnd w:id="8"/>
      <w:r>
        <w:t xml:space="preserve">2. Тарифы на социальные услуги, указанные в </w:t>
      </w:r>
      <w:hyperlink w:anchor="sub_100" w:history="1">
        <w:r>
          <w:rPr>
            <w:rStyle w:val="a4"/>
          </w:rPr>
          <w:t>Таблицах 1-3</w:t>
        </w:r>
      </w:hyperlink>
      <w:r>
        <w:t xml:space="preserve">, предоставляются гражданину по </w:t>
      </w:r>
      <w:r>
        <w:t>индивидуальной форме предоставления.</w:t>
      </w:r>
    </w:p>
    <w:p w:rsidR="00000000" w:rsidRDefault="00120098">
      <w:bookmarkStart w:id="10" w:name="sub_1003"/>
      <w:bookmarkEnd w:id="9"/>
      <w:r>
        <w:t>3. В случае оказания социальной услуги гражданину по групповой форме предоставления тариф определяется по формуле:</w:t>
      </w:r>
    </w:p>
    <w:bookmarkEnd w:id="10"/>
    <w:p w:rsidR="00000000" w:rsidRDefault="00120098"/>
    <w:p w:rsidR="00000000" w:rsidRDefault="000318CB">
      <w:r>
        <w:rPr>
          <w:noProof/>
        </w:rPr>
        <w:drawing>
          <wp:inline distT="0" distB="0" distL="0" distR="0">
            <wp:extent cx="7239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098">
        <w:t>,</w:t>
      </w:r>
    </w:p>
    <w:p w:rsidR="00000000" w:rsidRDefault="00120098"/>
    <w:p w:rsidR="00000000" w:rsidRDefault="00120098">
      <w:r>
        <w:t>где:</w:t>
      </w:r>
    </w:p>
    <w:p w:rsidR="00000000" w:rsidRDefault="000318CB">
      <w:r>
        <w:rPr>
          <w:noProof/>
        </w:rPr>
        <w:drawing>
          <wp:inline distT="0" distB="0" distL="0" distR="0">
            <wp:extent cx="238125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098">
        <w:t xml:space="preserve"> - тариф на i-ую социальную услугу, предоставляемую гражданину по групповой форме предоставления;</w:t>
      </w:r>
    </w:p>
    <w:p w:rsidR="00000000" w:rsidRDefault="000318CB">
      <w:r>
        <w:rPr>
          <w:noProof/>
        </w:rPr>
        <w:drawing>
          <wp:inline distT="0" distB="0" distL="0" distR="0">
            <wp:extent cx="247650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098">
        <w:t xml:space="preserve"> - тариф i-ую социальную услугу, предоставляемую гражданину по индивидуальной форме предоставления.</w:t>
      </w:r>
    </w:p>
    <w:p w:rsidR="00000000" w:rsidRDefault="00120098"/>
    <w:sectPr w:rsidR="00000000">
      <w:headerReference w:type="default" r:id="rId19"/>
      <w:footerReference w:type="default" r:id="rId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0098">
      <w:r>
        <w:separator/>
      </w:r>
    </w:p>
  </w:endnote>
  <w:endnote w:type="continuationSeparator" w:id="0">
    <w:p w:rsidR="00000000" w:rsidRDefault="0012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2009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0318C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318CB">
            <w:rPr>
              <w:rFonts w:ascii="Times New Roman" w:hAnsi="Times New Roman" w:cs="Times New Roman"/>
              <w:noProof/>
              <w:sz w:val="20"/>
              <w:szCs w:val="20"/>
            </w:rPr>
            <w:t>18.02.2021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2009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2009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318C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318C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0098">
      <w:r>
        <w:separator/>
      </w:r>
    </w:p>
  </w:footnote>
  <w:footnote w:type="continuationSeparator" w:id="0">
    <w:p w:rsidR="00000000" w:rsidRDefault="0012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200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Решение управления Алтайского края по государственному регулированию цен и тарифов от 21 июня 2017 г. N 62…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CB"/>
    <w:rsid w:val="000318CB"/>
    <w:rsid w:val="0012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6E3B5D-49C1-4E09-BE2C-69610FAE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67433/0" TargetMode="External"/><Relationship Id="rId13" Type="http://schemas.openxmlformats.org/officeDocument/2006/relationships/hyperlink" Target="http://internet.garant.ru/document/redirect/400265311/2" TargetMode="External"/><Relationship Id="rId18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10103866/0" TargetMode="External"/><Relationship Id="rId12" Type="http://schemas.openxmlformats.org/officeDocument/2006/relationships/hyperlink" Target="http://internet.garant.ru/document/redirect/7333238/202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4312651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4310570/0" TargetMode="External"/><Relationship Id="rId10" Type="http://schemas.openxmlformats.org/officeDocument/2006/relationships/hyperlink" Target="http://internet.garant.ru/document/redirect/7378889/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339170/0" TargetMode="External"/><Relationship Id="rId14" Type="http://schemas.openxmlformats.org/officeDocument/2006/relationships/hyperlink" Target="http://internet.garant.ru/document/redirect/7495485/1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2021-02-18T04:13:00Z</dcterms:created>
  <dcterms:modified xsi:type="dcterms:W3CDTF">2021-02-18T04:13:00Z</dcterms:modified>
</cp:coreProperties>
</file>