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844EE7">
      <w:pPr>
        <w:pStyle w:val="1"/>
      </w:pPr>
      <w:r>
        <w:fldChar w:fldCharType="begin"/>
      </w:r>
      <w:r>
        <w:instrText>HYPERLINK "http://internet.garant.ru/document/redirect/7367753/0"</w:instrText>
      </w:r>
      <w:r>
        <w:fldChar w:fldCharType="separate"/>
      </w:r>
      <w:r>
        <w:rPr>
          <w:rStyle w:val="a4"/>
          <w:b w:val="0"/>
          <w:bCs w:val="0"/>
        </w:rPr>
        <w:t>Приказ Главного управления Алтайского края по социальной защите населения и п</w:t>
      </w:r>
      <w:r>
        <w:rPr>
          <w:rStyle w:val="a4"/>
          <w:b w:val="0"/>
          <w:bCs w:val="0"/>
        </w:rPr>
        <w:t>реодолению последствий ядерных испытаний на Семипалатинском полигоне (Главалтайсоцзащита) от 28 ноября 2014 г. N 400 "О порядках предоставления социальных услуг поставщиками социальных услуг в Алтайском крае" (с изменениями и дополнениями)</w:t>
      </w:r>
      <w:r>
        <w:fldChar w:fldCharType="end"/>
      </w:r>
    </w:p>
    <w:p w:rsidR="00000000" w:rsidRDefault="00844EE7">
      <w:pPr>
        <w:pStyle w:val="ac"/>
      </w:pPr>
      <w:r>
        <w:t>С изменениями</w:t>
      </w:r>
      <w:r>
        <w:t xml:space="preserve"> и дополнениями от:</w:t>
      </w:r>
    </w:p>
    <w:p w:rsidR="00000000" w:rsidRDefault="00844EE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января, 15 апреля, 11 ноября 2015 г., 2 августа 2017 г., 23 августа 2019 г., 30 апреля 2020 г.</w:t>
      </w:r>
    </w:p>
    <w:p w:rsidR="00000000" w:rsidRDefault="00844EE7"/>
    <w:p w:rsidR="00000000" w:rsidRDefault="00844EE7">
      <w:r>
        <w:t xml:space="preserve">В соответствии с </w:t>
      </w:r>
      <w:hyperlink r:id="rId7" w:history="1">
        <w:r>
          <w:rPr>
            <w:rStyle w:val="a4"/>
          </w:rPr>
          <w:t>пунктом 10 статьи 8</w:t>
        </w:r>
      </w:hyperlink>
      <w:r>
        <w:t xml:space="preserve">, </w:t>
      </w:r>
      <w:hyperlink r:id="rId8" w:history="1">
        <w:r>
          <w:rPr>
            <w:rStyle w:val="a4"/>
          </w:rPr>
          <w:t>статьями 19</w:t>
        </w:r>
      </w:hyperlink>
      <w:r>
        <w:t xml:space="preserve">, </w:t>
      </w:r>
      <w:hyperlink r:id="rId9" w:history="1">
        <w:r>
          <w:rPr>
            <w:rStyle w:val="a4"/>
          </w:rPr>
          <w:t>27</w:t>
        </w:r>
      </w:hyperlink>
      <w:r>
        <w:t xml:space="preserve"> Федерального закона от 28.12.2013 N 442-ФЗ "Об основах социального обслуживания граждан в Российской</w:t>
      </w:r>
      <w:r>
        <w:t xml:space="preserve"> Федерации", </w:t>
      </w:r>
      <w:hyperlink r:id="rId10" w:history="1">
        <w:r>
          <w:rPr>
            <w:rStyle w:val="a4"/>
          </w:rPr>
          <w:t>пунктом 7 статьи 4</w:t>
        </w:r>
      </w:hyperlink>
      <w:r>
        <w:t xml:space="preserve"> закона Алтайского края от 06.11.2014 N 84-ЗС "О полномочиях органов государственной власти Алтайского края в сфере социального обслуживания граждан" приказ</w:t>
      </w:r>
      <w:r>
        <w:t>ываю:</w:t>
      </w:r>
    </w:p>
    <w:p w:rsidR="00000000" w:rsidRDefault="00844EE7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предоставления социальных услуг в полустационарной форме социального обслуживания в Алтайском крае.</w:t>
      </w:r>
    </w:p>
    <w:p w:rsidR="00000000" w:rsidRDefault="00844EE7">
      <w:bookmarkStart w:id="2" w:name="sub_2"/>
      <w:bookmarkEnd w:id="1"/>
      <w:r>
        <w:t xml:space="preserve">2. Утвердить прилагаемый </w:t>
      </w:r>
      <w:hyperlink w:anchor="sub_2000" w:history="1">
        <w:r>
          <w:rPr>
            <w:rStyle w:val="a4"/>
          </w:rPr>
          <w:t>Порядок</w:t>
        </w:r>
      </w:hyperlink>
      <w:r>
        <w:t xml:space="preserve"> предоставления со</w:t>
      </w:r>
      <w:r>
        <w:t>циальных услуг в стационарной форме социального обслуживания в Алтайском крае.</w:t>
      </w:r>
    </w:p>
    <w:p w:rsidR="00000000" w:rsidRDefault="00844EE7">
      <w:bookmarkStart w:id="3" w:name="sub_3"/>
      <w:bookmarkEnd w:id="2"/>
      <w:r>
        <w:t xml:space="preserve">3. Утвердить прилагаемый </w:t>
      </w:r>
      <w:hyperlink w:anchor="sub_3000" w:history="1">
        <w:r>
          <w:rPr>
            <w:rStyle w:val="a4"/>
          </w:rPr>
          <w:t>Порядок</w:t>
        </w:r>
      </w:hyperlink>
      <w:r>
        <w:t xml:space="preserve"> предоставления социальных услуг в форме социального обслуживания на дому в Алтайском крае.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31"/>
      <w:bookmarkEnd w:id="3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4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Приказ дополнен пунктом 3.1 с 6 мая 2020 г. - </w:t>
      </w:r>
      <w:hyperlink r:id="rId1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30 апреля 2020 г. N 27/Пр/150</w:t>
      </w:r>
    </w:p>
    <w:p w:rsidR="00000000" w:rsidRDefault="00844EE7">
      <w:r>
        <w:t>3.1. Утвердить прилагаем</w:t>
      </w:r>
      <w:r>
        <w:t xml:space="preserve">ый </w:t>
      </w:r>
      <w:hyperlink w:anchor="sub_4000" w:history="1">
        <w:r>
          <w:rPr>
            <w:rStyle w:val="a4"/>
          </w:rPr>
          <w:t>Порядок</w:t>
        </w:r>
      </w:hyperlink>
      <w:r>
        <w:t xml:space="preserve"> проведения типизации ограничений жизнедеятельности граждан пожилого возраста и инвалидов.</w:t>
      </w:r>
    </w:p>
    <w:p w:rsidR="00000000" w:rsidRDefault="00844EE7">
      <w:bookmarkStart w:id="5" w:name="sub_4"/>
      <w:r>
        <w:t>4. Настоящий приказ вступает в силу с 01.01.2015.</w:t>
      </w:r>
    </w:p>
    <w:bookmarkEnd w:id="5"/>
    <w:p w:rsidR="00000000" w:rsidRDefault="00844EE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44EE7">
            <w:pPr>
              <w:pStyle w:val="ad"/>
            </w:pPr>
            <w:r>
              <w:t>Временно исполняющий обязанности</w:t>
            </w:r>
            <w:r>
              <w:br/>
              <w:t>начальника Главного управления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44EE7">
            <w:pPr>
              <w:pStyle w:val="aa"/>
              <w:jc w:val="right"/>
            </w:pPr>
            <w:r>
              <w:t>С.И.</w:t>
            </w:r>
            <w:r>
              <w:t> Дугин</w:t>
            </w:r>
          </w:p>
        </w:tc>
      </w:tr>
    </w:tbl>
    <w:p w:rsidR="00000000" w:rsidRDefault="00844EE7"/>
    <w:p w:rsidR="00000000" w:rsidRDefault="00844EE7">
      <w:pPr>
        <w:pStyle w:val="1"/>
      </w:pPr>
      <w:bookmarkStart w:id="6" w:name="sub_1000"/>
      <w:r>
        <w:t>Порядок</w:t>
      </w:r>
      <w:r>
        <w:br/>
        <w:t>предоставления социальных услуг в полустационарной форме социального обслуживания в Алтайском крае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Главного управления Алтайского края по социальной защите населения и преодолению последствий я</w:t>
      </w:r>
      <w:r>
        <w:t>дерных испытаний на Семипалатинском полигоне (Главалтайсоцзащита) от 28 ноября 2014 г. N 400)</w:t>
      </w:r>
    </w:p>
    <w:bookmarkEnd w:id="6"/>
    <w:p w:rsidR="00000000" w:rsidRDefault="00844EE7">
      <w:pPr>
        <w:pStyle w:val="ac"/>
      </w:pPr>
      <w:r>
        <w:t>С изменениями и дополнениями от:</w:t>
      </w:r>
    </w:p>
    <w:p w:rsidR="00000000" w:rsidRDefault="00844EE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января, 15 апреля, 11 ноября 2015 г., 2 августа 2017 г., 23 августа 2019 г., 30 апреля 2020 г.</w:t>
      </w:r>
    </w:p>
    <w:p w:rsidR="00000000" w:rsidRDefault="00844EE7"/>
    <w:p w:rsidR="00000000" w:rsidRDefault="00844EE7">
      <w:pPr>
        <w:pStyle w:val="1"/>
      </w:pPr>
      <w:bookmarkStart w:id="7" w:name="sub_1010"/>
      <w:r>
        <w:t>I. Общие поло</w:t>
      </w:r>
      <w:r>
        <w:t>жения</w:t>
      </w:r>
    </w:p>
    <w:bookmarkEnd w:id="7"/>
    <w:p w:rsidR="00000000" w:rsidRDefault="00844EE7"/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1.1 изменен с 26 августа 2019 г. - </w:t>
      </w:r>
      <w:hyperlink r:id="rId1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23 августа 2019 г. N </w:t>
      </w:r>
      <w:r>
        <w:rPr>
          <w:shd w:val="clear" w:color="auto" w:fill="F0F0F0"/>
        </w:rPr>
        <w:t>27/Пр/288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1.1. Настоящий Порядок предоставления социальных услуг в полустационарной форме социального обслуживания в Алтайском крае (далее - "Порядок") разработ</w:t>
      </w:r>
      <w:r>
        <w:t xml:space="preserve">ан в соответствии с </w:t>
      </w:r>
      <w:hyperlink r:id="rId14" w:history="1">
        <w:r>
          <w:rPr>
            <w:rStyle w:val="a4"/>
          </w:rPr>
          <w:t>пунктом 10 статьи 8</w:t>
        </w:r>
      </w:hyperlink>
      <w:r>
        <w:t xml:space="preserve">, </w:t>
      </w:r>
      <w:hyperlink r:id="rId15" w:history="1">
        <w:r>
          <w:rPr>
            <w:rStyle w:val="a4"/>
          </w:rPr>
          <w:t>статьями 19</w:t>
        </w:r>
      </w:hyperlink>
      <w:r>
        <w:t xml:space="preserve">, </w:t>
      </w:r>
      <w:hyperlink r:id="rId16" w:history="1">
        <w:r>
          <w:rPr>
            <w:rStyle w:val="a4"/>
          </w:rPr>
          <w:t>27</w:t>
        </w:r>
      </w:hyperlink>
      <w:r>
        <w:t xml:space="preserve"> Федерального закона от 28.12.2013 N 442-ФЗ "Об основах социального обслуживания граждан в Российской Федерации" (далее - "Федеральный закон"), </w:t>
      </w:r>
      <w:hyperlink r:id="rId17" w:history="1">
        <w:r>
          <w:rPr>
            <w:rStyle w:val="a4"/>
          </w:rPr>
          <w:t>пунктом 7 статьи 4</w:t>
        </w:r>
      </w:hyperlink>
      <w:r>
        <w:t xml:space="preserve"> закона Алтайс</w:t>
      </w:r>
      <w:r>
        <w:t xml:space="preserve">кого края от 06.11.2014 N 84-ЗС "О полномочиях органов государственной власти Алтайского края в сфере социального обслуживания граждан", </w:t>
      </w:r>
      <w:hyperlink r:id="rId18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</w:t>
      </w:r>
      <w:r>
        <w:t xml:space="preserve">ссийской Федерации от 30.07.2014 N 500н "Об утверждении рекомендаций по определению индивидуальной потребности в социальных услугах получателей социальных услуг", </w:t>
      </w:r>
      <w:hyperlink r:id="rId19" w:history="1">
        <w:r>
          <w:rPr>
            <w:rStyle w:val="a4"/>
          </w:rPr>
          <w:t>приказом</w:t>
        </w:r>
      </w:hyperlink>
      <w:r>
        <w:t xml:space="preserve"> Министерства тр</w:t>
      </w:r>
      <w:r>
        <w:t>уда и социальной защиты Российской Федерации от 24.11.2014 N 938н "Об утверждении Примерного порядка предоставления социальных услуг в полустационарной форме социального обслуживания" и регулирует правила социального обслуживания граждан в Алтайском крае (</w:t>
      </w:r>
      <w:r>
        <w:t>далее - "социальное обслуживание") в полустационарной форме социального обслуживания граждан Российской Федерации, иностранных граждан и лиц без гражданства, постоянно проживающих на территории Алтайского края, беженцев (далее - "граждане").</w:t>
      </w:r>
    </w:p>
    <w:p w:rsidR="00000000" w:rsidRDefault="00844EE7">
      <w:bookmarkStart w:id="9" w:name="sub_1012"/>
      <w:r>
        <w:t>1.2. Т</w:t>
      </w:r>
      <w:r>
        <w:t xml:space="preserve">ермины, используемые в настоящем Порядке, употребляются в значении, установленном </w:t>
      </w:r>
      <w:hyperlink r:id="rId20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844EE7">
      <w:bookmarkStart w:id="10" w:name="sub_1013"/>
      <w:bookmarkEnd w:id="9"/>
      <w:r>
        <w:t>1.3. Предоставление социальных услуг гражданам в Алтайском крае в по</w:t>
      </w:r>
      <w:r>
        <w:t xml:space="preserve">лустационарной форме социального обслуживания (далее - "полустационарное социальное обслуживание") осуществляется в отношении граждан, признанных нуждающимися в данной форме социального обслуживания, путем оказания им необходимых социальных услуг с учетом </w:t>
      </w:r>
      <w:r>
        <w:t>индивидуальной потребности.</w:t>
      </w:r>
    </w:p>
    <w:p w:rsidR="00000000" w:rsidRDefault="00844EE7">
      <w:bookmarkStart w:id="11" w:name="sub_1014"/>
      <w:bookmarkEnd w:id="10"/>
      <w:r>
        <w:t>1.4. Полустационарное социальное обслуживание осуществляется посредством оказания организациями социального обслуживания периодической и (или) разовой помощи, в том числе срочной помощи, в определенное время суто</w:t>
      </w:r>
      <w:r>
        <w:t>к и включает в себя оказание социальных услуг с целью улучшения условий жизнедеятельности получателей социальных услуг и (или) расширения их возможностей самостоятельно обеспечивать свои жизненные потребности.</w:t>
      </w:r>
    </w:p>
    <w:p w:rsidR="00000000" w:rsidRDefault="00844EE7">
      <w:bookmarkStart w:id="12" w:name="sub_1015"/>
      <w:bookmarkEnd w:id="11"/>
      <w:r>
        <w:t>1.5. Полустационарное социальн</w:t>
      </w:r>
      <w:r>
        <w:t>ое обслуживание осуществляется организациями социального обслуживания, оказывающими социальные услуги в данной форме (далее также - "поставщики социальных услуг), в том числе:</w:t>
      </w:r>
    </w:p>
    <w:bookmarkEnd w:id="12"/>
    <w:p w:rsidR="00000000" w:rsidRDefault="00844EE7">
      <w:r>
        <w:t>1) комплексными центрами социального обслуживания населения;</w:t>
      </w:r>
    </w:p>
    <w:p w:rsidR="00000000" w:rsidRDefault="00844EE7">
      <w:r>
        <w:t>2) кризисны</w:t>
      </w:r>
      <w:r>
        <w:t>ми центрами для женщин (для мужчин);</w:t>
      </w:r>
    </w:p>
    <w:p w:rsidR="00000000" w:rsidRDefault="00844EE7">
      <w:r>
        <w:t>3) центрами социальной адаптации для лиц без определенного места жительства;</w:t>
      </w:r>
    </w:p>
    <w:p w:rsidR="00000000" w:rsidRDefault="00844EE7">
      <w:r>
        <w:t>4) центрами социальной реабилитации инвалидов и ветеранов боевых действий;</w:t>
      </w:r>
    </w:p>
    <w:p w:rsidR="00000000" w:rsidRDefault="00844EE7">
      <w:r>
        <w:t>5) реабилитационными центрами для детей и подростков с ограниченным</w:t>
      </w:r>
      <w:r>
        <w:t>и возможностями;</w:t>
      </w:r>
    </w:p>
    <w:p w:rsidR="00000000" w:rsidRDefault="00844EE7">
      <w:r>
        <w:t>6) социально-реабилитационными центрами для несовершеннолетних;</w:t>
      </w:r>
    </w:p>
    <w:p w:rsidR="00000000" w:rsidRDefault="00844EE7">
      <w:bookmarkStart w:id="13" w:name="sub_10157"/>
      <w:r>
        <w:t xml:space="preserve">7) утратил силу с 1 сентября 2017 г. - </w:t>
      </w:r>
      <w:hyperlink r:id="rId21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Алтайско</w:t>
      </w:r>
      <w:r>
        <w:t>го края от 2 августа 2017 г. N 353;</w:t>
      </w:r>
    </w:p>
    <w:bookmarkEnd w:id="13"/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44EE7">
      <w:pPr>
        <w:pStyle w:val="a7"/>
        <w:rPr>
          <w:shd w:val="clear" w:color="auto" w:fill="F0F0F0"/>
        </w:rPr>
      </w:pPr>
      <w:bookmarkStart w:id="14" w:name="sub_10158"/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Главного управления Алтайского края по социальной защите населения и преодолению последствий ядерных испытаний на Семипалатинском полигоне (Главалтайсоцзащита) от 28 января 2015 г. N 12 в подпункт 8 пункта 1.5 настоящего Порядка внесены </w:t>
      </w:r>
      <w:r>
        <w:rPr>
          <w:shd w:val="clear" w:color="auto" w:fill="F0F0F0"/>
        </w:rPr>
        <w:t xml:space="preserve">изменения, </w:t>
      </w:r>
      <w:hyperlink r:id="rId2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момента </w:t>
      </w:r>
      <w:hyperlink r:id="rId25" w:history="1">
        <w:r>
          <w:rPr>
            <w:rStyle w:val="a4"/>
            <w:shd w:val="clear" w:color="auto" w:fill="F0F0F0"/>
          </w:rPr>
          <w:t>опубликования</w:t>
        </w:r>
      </w:hyperlink>
      <w:r>
        <w:rPr>
          <w:shd w:val="clear" w:color="auto" w:fill="F0F0F0"/>
        </w:rPr>
        <w:t xml:space="preserve"> названного постановления и распространяющие свое действие на правоо</w:t>
      </w:r>
      <w:r>
        <w:rPr>
          <w:shd w:val="clear" w:color="auto" w:fill="F0F0F0"/>
        </w:rPr>
        <w:t>тношения, возникшие с 1 января 2015 г.</w:t>
      </w:r>
    </w:p>
    <w:bookmarkEnd w:id="14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44EE7">
      <w:r>
        <w:t>8) иными организациями социального обслуживания, осуществляющими подобную деятельность.</w:t>
      </w:r>
    </w:p>
    <w:p w:rsidR="00000000" w:rsidRDefault="00844EE7">
      <w:bookmarkStart w:id="15" w:name="sub_1016"/>
      <w:r>
        <w:t>1.6. Индивидуальная нуждаемость в полустационарном социальном обслуживании в комплексных центрах социального обслуживания населения, кризисных центрах для женщин (для мужчин) и в иных организациях социального обслуживания, осуществляющих подобную деятел</w:t>
      </w:r>
      <w:r>
        <w:t>ьность, определяется у совершеннолетних граждан при наличии у них одного из следующих обстоятельств, которые ухудшают или могут ухудшить условия их жизнедеятельности: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0161"/>
      <w:bookmarkEnd w:id="15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6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труда и социальной защиты Алтайского края от 2 августа 2017 г. N 353 в подпункт 1 пункта 1.6 настоящего Порядка внесены изменения, </w:t>
      </w:r>
      <w:hyperlink r:id="rId2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2017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44EE7">
      <w:r>
        <w:t>1) частичной утраты способности либо возможности осуществлять самообслуживание, самостоятельно пере</w:t>
      </w:r>
      <w:r>
        <w:t>двигаться, обеспечивать основные жизненные потребности в силу заболевания, травмы, возраста или инвалидности;</w:t>
      </w:r>
    </w:p>
    <w:p w:rsidR="00000000" w:rsidRDefault="00844EE7">
      <w:r>
        <w:t>2) внутрисемейного конфликта, в том числе с лицами с наркотической или алкогольной зависимостью, лицами, имеющими пристрастие к азартным играм, ли</w:t>
      </w:r>
      <w:r>
        <w:t>цами, страдающими психическими расстройствами, или насилия в семье;</w:t>
      </w:r>
    </w:p>
    <w:p w:rsidR="00000000" w:rsidRDefault="00844EE7">
      <w:r>
        <w:t>3) психологического состояния, представляющего угрозу для жизни или здоровья, в том числе суицидальных намерений (вследствие межличностных конфликтов, психологических травм, пережитых криз</w:t>
      </w:r>
      <w:r>
        <w:t>исных ситуаций).</w:t>
      </w:r>
    </w:p>
    <w:p w:rsidR="00000000" w:rsidRDefault="00844EE7">
      <w:bookmarkStart w:id="17" w:name="sub_1017"/>
      <w:r>
        <w:t>1.7. Индивидуальная нуждаемость в полустационарном социальном обслуживании в центрах социальной адаптации для лиц без определенного места жительства и в иных организациях социального обслуживания, осуществляющих подобную деятельнос</w:t>
      </w:r>
      <w:r>
        <w:t>ть, у совершеннолетних граждан (в том числе лиц, не достигших возраста 23 лет и завершивших пребывание в организации для детей-сирот и детей, оставшихся без попечения родителей) определяется при отсутствии у них определенного места жительства.</w:t>
      </w:r>
    </w:p>
    <w:p w:rsidR="00000000" w:rsidRDefault="00844EE7">
      <w:bookmarkStart w:id="18" w:name="sub_1018"/>
      <w:bookmarkEnd w:id="17"/>
      <w:r>
        <w:t>1.8. Индивидуальная нуждаемость в полустационарном социальном обслуживании в центре социальной реабилитации инвалидов и ветеранов боевых действий и в иных организациях социального обслуживания, осуществляющих подобную деятельность, определяется у совер</w:t>
      </w:r>
      <w:r>
        <w:t xml:space="preserve">шеннолетних лиц, имеющих статус инвалида или участника Великой Отечественной войны, ветерана боевых действий, родителя либо не вступившего (ей) в повторный брак супруга (и) умершего ветерана Великой Отечественной войны (боевых действий), при наличии у них </w:t>
      </w:r>
      <w:r>
        <w:t>одного из следующих обстоятельств, которые ухудшают или могут ухудшить условия их жизнедеятельности: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0181"/>
      <w:bookmarkEnd w:id="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труда и социальной защиты Алтайского края от 2 августа 2017 г. N 353 в подпункт 1 пункта 1.8 настоящего Порядка внесены изменения, </w:t>
      </w:r>
      <w:hyperlink r:id="rId3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2017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44EE7">
      <w:r>
        <w:t>1) частичной утраты способности либо возможности осуществлять самообслуживание, самостоятельно передвигаться, обеспечивать основные жизненные по</w:t>
      </w:r>
      <w:r>
        <w:t>требности в силу заболевания, травмы, возраста или инвалидности;</w:t>
      </w:r>
    </w:p>
    <w:p w:rsidR="00000000" w:rsidRDefault="00844EE7">
      <w:r>
        <w:t>2) инвалидности, обусловливающей нуждаемость в постоянном постороннем уходе, при проживании в семье;</w:t>
      </w:r>
    </w:p>
    <w:p w:rsidR="00000000" w:rsidRDefault="00844EE7">
      <w:r>
        <w:t>3) внутрисемейного конфликта, в том числе с лицами с наркотической или алкогольной зависим</w:t>
      </w:r>
      <w:r>
        <w:t>остью, лицами, имеющими пристрастие к азартным играм, лицами, страдающими психическими расстройствами, или насилия в семье;</w:t>
      </w:r>
    </w:p>
    <w:p w:rsidR="00000000" w:rsidRDefault="00844EE7">
      <w:r>
        <w:t>4) психологического состояния, представляющего угрозу для жизни или здоровья, в том числе суицидальных намерений (вследствие межличн</w:t>
      </w:r>
      <w:r>
        <w:t>остных конфликтов, психологических травм, пережитых кризисных ситуаций).</w:t>
      </w:r>
    </w:p>
    <w:p w:rsidR="00000000" w:rsidRDefault="00844EE7">
      <w:bookmarkStart w:id="20" w:name="sub_1019"/>
      <w:r>
        <w:t>1.9. Индивидуальная нуждаемость в полустационарном социальном обслуживании в реабилитационных центрах для детей и подростков с ограниченными возможностями, в комплексных центр</w:t>
      </w:r>
      <w:r>
        <w:t>ах социального обслуживания населения и в иных организациях социального обслуживания, осуществляющих подобную деятельность, определяется у несовершеннолетних граждан из числа детей с ограниченными возможностями здоровья при наличии у них одного из следующи</w:t>
      </w:r>
      <w:r>
        <w:t>х обстоятельств, которые ухудшают или могут ухудшить условия их жизнедеятельности:</w:t>
      </w:r>
    </w:p>
    <w:bookmarkEnd w:id="20"/>
    <w:p w:rsidR="00000000" w:rsidRDefault="00844EE7">
      <w:r>
        <w:lastRenderedPageBreak/>
        <w:t>1) инвалидности, обусловливающей нуждаемость в постоянном постороннем уходе, при проживании в семье;</w:t>
      </w:r>
    </w:p>
    <w:p w:rsidR="00000000" w:rsidRDefault="00844EE7">
      <w:r>
        <w:t>2) потребности в социальной адаптации или реабилитации (абилитац</w:t>
      </w:r>
      <w:r>
        <w:t>ии).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01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труда и социальной защиты Алтайского края от 2 августа 2017 г. N 353 в пункт 1.10 настоящего Порядка внесены из</w:t>
      </w:r>
      <w:r>
        <w:rPr>
          <w:shd w:val="clear" w:color="auto" w:fill="F0F0F0"/>
        </w:rPr>
        <w:t xml:space="preserve">менения, </w:t>
      </w:r>
      <w:hyperlink r:id="rId3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2017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44EE7">
      <w:r>
        <w:t>1.10. Индивидуальная нуждае</w:t>
      </w:r>
      <w:r>
        <w:t xml:space="preserve">мость в полустационарном социальном обслуживании в социально-реабилитационных центрах для несовершеннолетних, комплексных центрах социального обслуживания населения, кризисных центрах для женщин (для мужчин) и в иных организациях социального обслуживания, </w:t>
      </w:r>
      <w:r>
        <w:t>осуществляющих подобную деятельность, определяется у несовершеннолетних граждан при наличии у них одного из следующих обстоятельств, которые ухудшают или могут ухудшить условия их жизнедеятельности:</w:t>
      </w:r>
    </w:p>
    <w:p w:rsidR="00000000" w:rsidRDefault="00844EE7">
      <w:r>
        <w:t>1) трудностей в социальной адаптации;</w:t>
      </w:r>
    </w:p>
    <w:p w:rsidR="00000000" w:rsidRDefault="00844EE7">
      <w:r>
        <w:t xml:space="preserve">2) внутрисемейного </w:t>
      </w:r>
      <w:r>
        <w:t>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или насилия в семье;</w:t>
      </w:r>
    </w:p>
    <w:p w:rsidR="00000000" w:rsidRDefault="00844EE7">
      <w:r>
        <w:t>3) сиротства, или безнадзорности, или социально опасного поло</w:t>
      </w:r>
      <w:r>
        <w:t>жения, в том числе вступления в конфликт с законом, или жестокого обращения с ними;</w:t>
      </w:r>
    </w:p>
    <w:p w:rsidR="00000000" w:rsidRDefault="00844EE7">
      <w:r>
        <w:t>4) психологического состояния, представляющего угрозу для жизни или здоровья, в том числе суицидальных намерений (вследствие межличностных конфликтов, психологических травм</w:t>
      </w:r>
      <w:r>
        <w:t>, пережитых кризисных ситуаций).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0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1.11 изменен с 26 августа 2019 г. - </w:t>
      </w:r>
      <w:hyperlink r:id="rId3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23 авгус</w:t>
      </w:r>
      <w:r>
        <w:rPr>
          <w:shd w:val="clear" w:color="auto" w:fill="F0F0F0"/>
        </w:rPr>
        <w:t>та 2019 г. N 27/Пр/288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1.11. Граждане вправе участвовать в правоотношениях по предоставлению полустационарного социального обслуживания лично либо через законн</w:t>
      </w:r>
      <w:r>
        <w:t>ого представителя (далее - "представитель").</w:t>
      </w:r>
    </w:p>
    <w:p w:rsidR="00000000" w:rsidRDefault="00844EE7">
      <w:r>
        <w:t>При этом личное участие граждан в вышеуказанных правоотношениях не лишает их права иметь представителя, равно как и участие представителя не лишает их права на личное участие в данных правоотношениях.</w:t>
      </w:r>
    </w:p>
    <w:p w:rsidR="00000000" w:rsidRDefault="00844EE7"/>
    <w:p w:rsidR="00000000" w:rsidRDefault="00844EE7">
      <w:pPr>
        <w:pStyle w:val="1"/>
      </w:pPr>
      <w:bookmarkStart w:id="23" w:name="sub_1020"/>
      <w:r>
        <w:t>I</w:t>
      </w:r>
      <w:r>
        <w:t>I. Порядок признания граждан нуждающимися в полустационарном социальном обслуживании</w:t>
      </w:r>
    </w:p>
    <w:bookmarkEnd w:id="23"/>
    <w:p w:rsidR="00000000" w:rsidRDefault="00844EE7"/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1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 изменен с 26 августа 2019 г. - </w:t>
      </w:r>
      <w:hyperlink r:id="rId3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Министерства социальной защиты Алтайского края от 23 августа 2019 г. N 27/Пр/288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2.1. Основанием для признания нуждающимися в полустационарном социальном обслуживании является обращение граждан (их представителей) в подразделения уполномоченного органа исполнительной власти в сфере социального обслуживания - краевые государственные каз</w:t>
      </w:r>
      <w:r>
        <w:t>енные учреждения управления социальной защиты населения по городским округам и муниципальным районам по месту жительства или пребывания граждан (далее - "территориальные управления социальной защиты населения") либо краевые государственные учреждения социа</w:t>
      </w:r>
      <w:r>
        <w:t>льного обслуживания (далее - "государственные учреждения").</w:t>
      </w:r>
    </w:p>
    <w:p w:rsidR="00000000" w:rsidRDefault="00844EE7">
      <w:bookmarkStart w:id="25" w:name="sub_1022"/>
      <w:r>
        <w:lastRenderedPageBreak/>
        <w:t>2.2. Гражданин (его представитель) подает в территориальное управление социальной защиты населения либо в государственное учреждение заявление о предоставлении социальных услуг (далее - "з</w:t>
      </w:r>
      <w:r>
        <w:t>аявление"), в котором указываются сведения, предусмотренные формой заявления о предоставлении социальных услуг, утвержденной Министерством труда и социальной защиты Российской Федерации, и делается ссылка на наличие одного или нескольких обстоятельств, пер</w:t>
      </w:r>
      <w:r>
        <w:t xml:space="preserve">ечисленных в </w:t>
      </w:r>
      <w:hyperlink w:anchor="sub_1016" w:history="1">
        <w:r>
          <w:rPr>
            <w:rStyle w:val="a4"/>
          </w:rPr>
          <w:t>пунктах 1.6-1.10</w:t>
        </w:r>
      </w:hyperlink>
      <w:r>
        <w:t xml:space="preserve"> настоящего Порядка.</w:t>
      </w:r>
    </w:p>
    <w:bookmarkEnd w:id="25"/>
    <w:p w:rsidR="00000000" w:rsidRDefault="00844EE7">
      <w:r>
        <w:t>При наличии у гражданина потребности в социальном сопровождении в заявлении также должно содержаться ходатайство о его предоставлении и указываться, какие ограничения жизне</w:t>
      </w:r>
      <w:r>
        <w:t>деятельности имеет гражданин и какая помощь, не относящаяся к социальным услугам (медицинская, психологическая, педагогическая, юридическая, социальная), ему требуется.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0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Главного управления Алтайского края по труду и социальной защите от 15 апреля 2015 г. N 84 в пункт 2.3 настоящего Порядка внесены изменения, </w:t>
      </w:r>
      <w:hyperlink r:id="rId4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момента </w:t>
      </w:r>
      <w:hyperlink r:id="rId4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приказа и распространяющие своё действие на правоотношения, возникшие с 1 января 2015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44EE7">
      <w:r>
        <w:t>2.3. Вместе с заявлением гражданину (его представителю) надлежит представить оригиналы либо нотариально заверенные копии следующих документов:</w:t>
      </w:r>
    </w:p>
    <w:p w:rsidR="00000000" w:rsidRDefault="00844EE7">
      <w:r>
        <w:t>1) паспорта или иного документа,</w:t>
      </w:r>
      <w:r>
        <w:t xml:space="preserve"> удостоверяющего личность гражданина;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102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труда и социальной защиты Алтайского края от 2 августа 2017 г. N 353 в подпунк</w:t>
      </w:r>
      <w:r>
        <w:rPr>
          <w:shd w:val="clear" w:color="auto" w:fill="F0F0F0"/>
        </w:rPr>
        <w:t xml:space="preserve">т 2 пункта 2.3 настоящего Порядка внесены изменения, </w:t>
      </w:r>
      <w:hyperlink r:id="rId4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2017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текст подпункта в пре</w:t>
        </w:r>
        <w:r>
          <w:rPr>
            <w:rStyle w:val="a4"/>
            <w:shd w:val="clear" w:color="auto" w:fill="F0F0F0"/>
          </w:rPr>
          <w:t>дыдущей редакции</w:t>
        </w:r>
      </w:hyperlink>
    </w:p>
    <w:p w:rsidR="00000000" w:rsidRDefault="00844EE7">
      <w:r>
        <w:t>2) документа, подтверждающего проживание гражданина по месту жительства и (или) пребывания в Алтайском крае, либо судебного постановления об установлении факта постоянного проживания в Алтайском крае (при отсутствии соответствующих отме</w:t>
      </w:r>
      <w:r>
        <w:t>ток в документе, удостоверяющем личность);</w:t>
      </w:r>
    </w:p>
    <w:p w:rsidR="00000000" w:rsidRDefault="00844EE7">
      <w:bookmarkStart w:id="28" w:name="sub_10233"/>
      <w:r>
        <w:t xml:space="preserve">3) утратил силу с 26 августа 2019 г. - </w:t>
      </w:r>
      <w:hyperlink r:id="rId47" w:history="1">
        <w:r>
          <w:rPr>
            <w:rStyle w:val="a4"/>
          </w:rPr>
          <w:t>Приказ</w:t>
        </w:r>
      </w:hyperlink>
      <w:r>
        <w:t xml:space="preserve"> Министерства социальной защиты Алтайского края от 23 августа 2019 г. N 27/Пр/288</w:t>
      </w:r>
    </w:p>
    <w:bookmarkEnd w:id="28"/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bookmarkStart w:id="29" w:name="sub_10234"/>
      <w:r>
        <w:t xml:space="preserve">4) утратил силу с 6 мая 2020 г. - </w:t>
      </w:r>
      <w:hyperlink r:id="rId49" w:history="1">
        <w:r>
          <w:rPr>
            <w:rStyle w:val="a4"/>
          </w:rPr>
          <w:t>Приказ</w:t>
        </w:r>
      </w:hyperlink>
      <w:r>
        <w:t xml:space="preserve"> Министер</w:t>
      </w:r>
      <w:r>
        <w:t>ства социальной защиты Алтайского края от 30 апреля 2020 г. N 27/Пр/150</w:t>
      </w:r>
    </w:p>
    <w:bookmarkEnd w:id="29"/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5) документов, подтверждающих наличие ограничений жи</w:t>
      </w:r>
      <w:r>
        <w:t>знедеятельности и потребности в помощи, не относящейся к социальным услугам (при наличии в заявлении ходатайства о социальном сопровождении);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6 изменен с 6 мая 2020 г. - </w:t>
      </w:r>
      <w:hyperlink r:id="rId5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30 апреля 2020 г. N 27/Пр/150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6) сведения о лицах, совместно проживающ</w:t>
      </w:r>
      <w:r>
        <w:t>их и ведущих совместное хозяйство с заявителем;</w:t>
      </w:r>
    </w:p>
    <w:p w:rsidR="00000000" w:rsidRDefault="00844EE7">
      <w:r>
        <w:t xml:space="preserve">7) свидетельства о регистрации актов гражданского состояния на совместно проживающих супруга, родителей и несовершеннолетних детей (для совершеннолетних граждан, среднедушевой доход которых ниже полуторной </w:t>
      </w:r>
      <w:hyperlink r:id="rId53" w:history="1">
        <w:r>
          <w:rPr>
            <w:rStyle w:val="a4"/>
          </w:rPr>
          <w:t>величины прожиточного минимума</w:t>
        </w:r>
      </w:hyperlink>
      <w:r>
        <w:t xml:space="preserve"> или равен данной величине);</w:t>
      </w:r>
    </w:p>
    <w:p w:rsidR="00000000" w:rsidRDefault="00844EE7">
      <w:r>
        <w:lastRenderedPageBreak/>
        <w:t>8) документов о трудовой деятельности и заработке гражданина, совместно проживающих с ним супруга, родителей и несовершеннолетних д</w:t>
      </w:r>
      <w:r>
        <w:t>етей, иных доходах указанных лиц (за исключением пенсий, пособий и иных аналогичных выплат, осуществляемых Пенсионным фондом Российской Федерации, иными государственными внебюджетными фондами, федеральными органами исполнительной власти, территориальными у</w:t>
      </w:r>
      <w:r>
        <w:t>правлениями социальной защиты населения, иными органами исполнительной власти Алтайского края, подведомственными им организациями, органами местного самоуправления (далее - "доходы в рамках государственных услуг"), учитываемых в соответствии с порядком опр</w:t>
      </w:r>
      <w:r>
        <w:t xml:space="preserve">еделения среднедушевого дохода, установленным Правительством Российской Федерации (для совершеннолетних граждан, среднедушевой доход которых ниже полуторной </w:t>
      </w:r>
      <w:hyperlink r:id="rId54" w:history="1">
        <w:r>
          <w:rPr>
            <w:rStyle w:val="a4"/>
          </w:rPr>
          <w:t>величины прожиточного минимума</w:t>
        </w:r>
      </w:hyperlink>
      <w:r>
        <w:t xml:space="preserve"> </w:t>
      </w:r>
      <w:r>
        <w:t>или равен данной величине);</w:t>
      </w:r>
    </w:p>
    <w:p w:rsidR="00000000" w:rsidRDefault="00844EE7">
      <w:r>
        <w:t>9) удостоверения участника, инвалида Великой Отечественной войны, ветерана боевых действий, родителя либо не вступившего (ей) в повторный брак супруга (и) умершего ветерана Великой Отечественной войны (боевых действий) (для граж</w:t>
      </w:r>
      <w:r>
        <w:t xml:space="preserve">дан, указанных в </w:t>
      </w:r>
      <w:hyperlink w:anchor="sub_1018" w:history="1">
        <w:r>
          <w:rPr>
            <w:rStyle w:val="a4"/>
          </w:rPr>
          <w:t>пункте 1.8</w:t>
        </w:r>
      </w:hyperlink>
      <w:r>
        <w:t xml:space="preserve"> настоящего Порядка);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023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труда и социальной защиты Алтайского кр</w:t>
      </w:r>
      <w:r>
        <w:rPr>
          <w:shd w:val="clear" w:color="auto" w:fill="F0F0F0"/>
        </w:rPr>
        <w:t xml:space="preserve">ая от 2 августа 2017 г. N 353 подпункт 10 пункта 2.3 настоящего Порядка изложен в новой редакции, </w:t>
      </w:r>
      <w:hyperlink r:id="rId5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2017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44EE7">
      <w:r>
        <w:t xml:space="preserve">10) документа (документов), подтверждающего (подтверждающих) обстоятельства, указанные в </w:t>
      </w:r>
      <w:hyperlink w:anchor="sub_10161" w:history="1">
        <w:r>
          <w:rPr>
            <w:rStyle w:val="a4"/>
          </w:rPr>
          <w:t>подпункте 1 пункта 1.6</w:t>
        </w:r>
      </w:hyperlink>
      <w:r>
        <w:t xml:space="preserve">, </w:t>
      </w:r>
      <w:hyperlink w:anchor="sub_10181" w:history="1">
        <w:r>
          <w:rPr>
            <w:rStyle w:val="a4"/>
          </w:rPr>
          <w:t>подпункте 1 пункта 1.8</w:t>
        </w:r>
      </w:hyperlink>
      <w:r>
        <w:t xml:space="preserve"> настоящего Порядка (для граждан, указывающих в заявлении на наличие соответствующих обстоятельств и не имеющих инвалидности).</w:t>
      </w:r>
    </w:p>
    <w:p w:rsidR="00000000" w:rsidRDefault="00844EE7">
      <w:r>
        <w:t xml:space="preserve">Для граждан, указанных в </w:t>
      </w:r>
      <w:hyperlink w:anchor="sub_1017" w:history="1">
        <w:r>
          <w:rPr>
            <w:rStyle w:val="a4"/>
          </w:rPr>
          <w:t>пункте 1.7</w:t>
        </w:r>
      </w:hyperlink>
      <w:r>
        <w:t xml:space="preserve"> настоящего Порядка,</w:t>
      </w:r>
      <w:r>
        <w:t xml:space="preserve"> предоставления вышеуказанных документов не требуется.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0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Главного управления Алтайского края по труду и социальной защите от 15 апреля 20</w:t>
      </w:r>
      <w:r>
        <w:rPr>
          <w:shd w:val="clear" w:color="auto" w:fill="F0F0F0"/>
        </w:rPr>
        <w:t xml:space="preserve">15 г. N 84 в пункт 2.4 настоящего Порядка внесены изменения, </w:t>
      </w:r>
      <w:hyperlink r:id="rId5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момента </w:t>
      </w:r>
      <w:hyperlink r:id="rId6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</w:t>
      </w:r>
      <w:r>
        <w:rPr>
          <w:shd w:val="clear" w:color="auto" w:fill="F0F0F0"/>
        </w:rPr>
        <w:t>анного приказа и распространяющие своё действие на правоотношения, возникшие с 1 января 2015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44EE7">
      <w:r>
        <w:t>2.4. При подаче заявления и документов, указанных</w:t>
      </w:r>
      <w:r>
        <w:t xml:space="preserve"> в </w:t>
      </w:r>
      <w:hyperlink w:anchor="sub_1022" w:history="1">
        <w:r>
          <w:rPr>
            <w:rStyle w:val="a4"/>
          </w:rPr>
          <w:t>пунктах 2.2</w:t>
        </w:r>
      </w:hyperlink>
      <w:r>
        <w:t xml:space="preserve"> и </w:t>
      </w:r>
      <w:hyperlink w:anchor="sub_1023" w:history="1">
        <w:r>
          <w:rPr>
            <w:rStyle w:val="a4"/>
          </w:rPr>
          <w:t>2.3</w:t>
        </w:r>
      </w:hyperlink>
      <w:r>
        <w:t xml:space="preserve"> настоящего Порядка, представителем гражданина дополнительно представляются оригиналы либо нотариально заверенные копии следующих документов:</w:t>
      </w:r>
    </w:p>
    <w:p w:rsidR="00000000" w:rsidRDefault="00844EE7">
      <w:r>
        <w:t>1) документа, удостоверяющего личность пре</w:t>
      </w:r>
      <w:r>
        <w:t>дставителя;</w:t>
      </w:r>
    </w:p>
    <w:p w:rsidR="00000000" w:rsidRDefault="00844EE7">
      <w:r>
        <w:t>2) документа (ов), подтверждающего (их) полномочия представителя в соответствии с законодательством Российской Федерации.</w:t>
      </w:r>
    </w:p>
    <w:p w:rsidR="00000000" w:rsidRDefault="00844EE7">
      <w:bookmarkStart w:id="33" w:name="sub_1025"/>
      <w:r>
        <w:t xml:space="preserve">2.5. Заявление и документы, указанные в </w:t>
      </w:r>
      <w:hyperlink w:anchor="sub_1022" w:history="1">
        <w:r>
          <w:rPr>
            <w:rStyle w:val="a4"/>
          </w:rPr>
          <w:t>пунктах 2.2-2.4</w:t>
        </w:r>
      </w:hyperlink>
      <w:r>
        <w:t xml:space="preserve"> настоящего Порядка, подаются гра</w:t>
      </w:r>
      <w:r>
        <w:t>жданином (его представителем) непосредственно в территориальные управления социальной защиты населения либо в государственные учреждения, направляются гражданином (его представителем) по почте заказным письмом или в электронной форме с использованием инфор</w:t>
      </w:r>
      <w:r>
        <w:t>мационно-телекоммуникационных технологий, в том числе с использованием единого портала государственных и муниципальных услуг, универсальной электронной карты.</w:t>
      </w:r>
    </w:p>
    <w:bookmarkEnd w:id="33"/>
    <w:p w:rsidR="00000000" w:rsidRDefault="00844EE7">
      <w:r>
        <w:t>Граждане несут ответственность за достоверность и полноту сведений, содержащихся в предст</w:t>
      </w:r>
      <w:r>
        <w:t>авленных ими (их представителями) заявлении и документах, в соответствии с законодательством Российской Федерации, в том числе путем возмещения стоимости бесплатного социального обслуживания, необоснованно предоставленного вследствие недостоверности (непол</w:t>
      </w:r>
      <w:r>
        <w:t>ноты) представленных гражданами сведений.</w:t>
      </w:r>
    </w:p>
    <w:p w:rsidR="00000000" w:rsidRDefault="00844EE7">
      <w:bookmarkStart w:id="34" w:name="sub_1026"/>
      <w:r>
        <w:t xml:space="preserve">2.6. Заявление и документы, указанные в </w:t>
      </w:r>
      <w:hyperlink w:anchor="sub_1022" w:history="1">
        <w:r>
          <w:rPr>
            <w:rStyle w:val="a4"/>
          </w:rPr>
          <w:t>пунктах 2.2-2.4</w:t>
        </w:r>
      </w:hyperlink>
      <w:r>
        <w:t xml:space="preserve"> настоящего Порядка, направленные </w:t>
      </w:r>
      <w:r>
        <w:lastRenderedPageBreak/>
        <w:t xml:space="preserve">в электронной форме, подписываются в соответствии с требованиями </w:t>
      </w:r>
      <w:hyperlink r:id="rId62" w:history="1">
        <w:r>
          <w:rPr>
            <w:rStyle w:val="a4"/>
          </w:rPr>
          <w:t>Федерального закона</w:t>
        </w:r>
      </w:hyperlink>
      <w:r>
        <w:t xml:space="preserve"> от 06.04.2011 N 63-ФЗ "Об электронной подписи" и </w:t>
      </w:r>
      <w:hyperlink r:id="rId63" w:history="1">
        <w:r>
          <w:rPr>
            <w:rStyle w:val="a4"/>
          </w:rPr>
          <w:t>статей 21.1</w:t>
        </w:r>
      </w:hyperlink>
      <w:r>
        <w:t xml:space="preserve"> и </w:t>
      </w:r>
      <w:hyperlink r:id="rId64" w:history="1">
        <w:r>
          <w:rPr>
            <w:rStyle w:val="a4"/>
          </w:rPr>
          <w:t>21.2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 либо представляются дополнительно на бумажном носителе в срок, установленный для принятия решения о признании гражданина нуж</w:t>
      </w:r>
      <w:r>
        <w:t>дающимся в социальном обслуживании.</w:t>
      </w:r>
    </w:p>
    <w:bookmarkEnd w:id="34"/>
    <w:p w:rsidR="00000000" w:rsidRDefault="00844EE7">
      <w:r>
        <w:t xml:space="preserve">Заявление и документы, указанные в </w:t>
      </w:r>
      <w:hyperlink w:anchor="sub_1022" w:history="1">
        <w:r>
          <w:rPr>
            <w:rStyle w:val="a4"/>
          </w:rPr>
          <w:t>пунктах 2.2-2.4</w:t>
        </w:r>
      </w:hyperlink>
      <w:r>
        <w:t xml:space="preserve"> настоящего Порядка, направленные по почте заказным письмом и не заверенные нотариально, представляются дополнительно на бумажном носите</w:t>
      </w:r>
      <w:r>
        <w:t>ле в срок, установленный для принятия решения о признании гражданина нуждающимся в социальном обслуживании.</w:t>
      </w:r>
    </w:p>
    <w:p w:rsidR="00000000" w:rsidRDefault="00844EE7">
      <w:bookmarkStart w:id="35" w:name="sub_1027"/>
      <w:r>
        <w:t>2.7. Представленные гражданином (его представителем) копии документов (электронных документов) не возвращаются, подлинники документов возвра</w:t>
      </w:r>
      <w:r>
        <w:t>щаются гражданам (их представителям).</w:t>
      </w:r>
    </w:p>
    <w:p w:rsidR="00000000" w:rsidRDefault="00844EE7">
      <w:bookmarkStart w:id="36" w:name="sub_1028"/>
      <w:bookmarkEnd w:id="35"/>
      <w:r>
        <w:t xml:space="preserve">2.8. Днем регистрации заявления считается день представления гражданином (его представителем) заявления и документов, указанных в </w:t>
      </w:r>
      <w:hyperlink w:anchor="sub_1022" w:history="1">
        <w:r>
          <w:rPr>
            <w:rStyle w:val="a4"/>
          </w:rPr>
          <w:t>пунктах 2.2-2.4</w:t>
        </w:r>
      </w:hyperlink>
      <w:r>
        <w:t xml:space="preserve"> настоящего Порядка, непосредст</w:t>
      </w:r>
      <w:r>
        <w:t>венно в территориальное управление социальной защиты населения (государственное учреждение), либо дата направления им документов в электронной форме, либо дата получения территориальным управлением социальной защиты населения заказного письма с такими доку</w:t>
      </w:r>
      <w:r>
        <w:t>ментами.</w:t>
      </w:r>
    </w:p>
    <w:bookmarkEnd w:id="36"/>
    <w:p w:rsidR="00000000" w:rsidRDefault="00844EE7">
      <w:r>
        <w:t>В случае направления документов в электронной форме в нерабочее время рабочего дня либо в выходной или нерабочий праздничный день днем регистрации считается первый рабочий день после дня направления документов в электронной форме.</w:t>
      </w:r>
    </w:p>
    <w:p w:rsidR="00000000" w:rsidRDefault="00844EE7">
      <w:bookmarkStart w:id="37" w:name="sub_1029"/>
      <w:r>
        <w:t xml:space="preserve">2.9. В случае направления гражданином (его представителем) заявления и документов, указанных в </w:t>
      </w:r>
      <w:hyperlink w:anchor="sub_1022" w:history="1">
        <w:r>
          <w:rPr>
            <w:rStyle w:val="a4"/>
          </w:rPr>
          <w:t>пунктах 2.2-2.4</w:t>
        </w:r>
      </w:hyperlink>
      <w:r>
        <w:t xml:space="preserve"> настоящего Порядка, в государственное учреждение оно в течение 1 рабочего дня передает данное заявление и документы в т</w:t>
      </w:r>
      <w:r>
        <w:t>ерриториальное управление социальной защиты населения.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10210"/>
      <w:bookmarkEnd w:id="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Главного управления Алтайского края по труду и социальной защите от 15</w:t>
      </w:r>
      <w:r>
        <w:rPr>
          <w:shd w:val="clear" w:color="auto" w:fill="F0F0F0"/>
        </w:rPr>
        <w:t xml:space="preserve"> апреля 2015 г. N 84 пункт 2.10 настоящего Порядка изложен в новой редакции, </w:t>
      </w:r>
      <w:hyperlink r:id="rId6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момента </w:t>
      </w:r>
      <w:hyperlink r:id="rId67" w:history="1">
        <w:r>
          <w:rPr>
            <w:rStyle w:val="a4"/>
            <w:shd w:val="clear" w:color="auto" w:fill="F0F0F0"/>
          </w:rPr>
          <w:t>официального опубл</w:t>
        </w:r>
        <w:r>
          <w:rPr>
            <w:rStyle w:val="a4"/>
            <w:shd w:val="clear" w:color="auto" w:fill="F0F0F0"/>
          </w:rPr>
          <w:t>икования</w:t>
        </w:r>
      </w:hyperlink>
      <w:r>
        <w:rPr>
          <w:shd w:val="clear" w:color="auto" w:fill="F0F0F0"/>
        </w:rPr>
        <w:t xml:space="preserve"> названного приказа и распространяющей своё действие на правоотношения, возникшие с 1 января 2015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44EE7">
      <w:r>
        <w:t>2.10. Территориальными управлениями социальной защиты населения запрашиваются следующие документы, необходимые для принятия решения о признании гражданина нуждающимся в полустационарном социальном обслуживании:</w:t>
      </w:r>
    </w:p>
    <w:p w:rsidR="00000000" w:rsidRDefault="00844EE7">
      <w:r>
        <w:t>1) сведения о доходах в рамках государственны</w:t>
      </w:r>
      <w:r>
        <w:t>х услуг;</w:t>
      </w:r>
    </w:p>
    <w:p w:rsidR="00000000" w:rsidRDefault="00844EE7">
      <w:r>
        <w:t xml:space="preserve">2) документы из числа перечисленных в </w:t>
      </w:r>
      <w:hyperlink w:anchor="sub_1023" w:history="1">
        <w:r>
          <w:rPr>
            <w:rStyle w:val="a4"/>
          </w:rPr>
          <w:t>пунктах 2.3</w:t>
        </w:r>
      </w:hyperlink>
      <w:r>
        <w:t xml:space="preserve"> и </w:t>
      </w:r>
      <w:hyperlink w:anchor="sub_1024" w:history="1">
        <w:r>
          <w:rPr>
            <w:rStyle w:val="a4"/>
          </w:rPr>
          <w:t>2.4</w:t>
        </w:r>
      </w:hyperlink>
      <w:r>
        <w:t xml:space="preserve"> настоящего Порядка, если они ранее предоставлялись гражданином (его представителем) в территориальное управление социальной защиты населени</w:t>
      </w:r>
      <w:r>
        <w:t>я либо в государственное учреждение и являются действительными (срок их действия не истек, а содержащаяся в них информация осталась неизменной);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2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2.10 дополнен подпунктом 3 с 6 мая 2020 г. - </w:t>
      </w:r>
      <w:hyperlink r:id="rId6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30 апреля 2020 г. N 27/Пр/150</w:t>
      </w:r>
    </w:p>
    <w:p w:rsidR="00000000" w:rsidRDefault="00844EE7">
      <w:r>
        <w:t>3) справку об инвалидности и индивидуальную программу реабилитации или абилитации инвалида (ребенка-инвалида), выдав</w:t>
      </w:r>
      <w:r>
        <w:t>аемые федеральными государственными учреждениями медико-социальной экспертизы (при наличии инвалидности).</w:t>
      </w:r>
    </w:p>
    <w:p w:rsidR="00000000" w:rsidRDefault="00844EE7">
      <w:r>
        <w:t>Граждане (их представители) вправе представить данные документы при подаче заявления, в противном случае они запрашиваются территориальными управления</w:t>
      </w:r>
      <w:r>
        <w:t xml:space="preserve">ми социальной защиты населения в порядке, установленном регламентом межведомственного взаимодействия органов государственной власти Алтайского края в связи с реализацией полномочий Алтайского края в </w:t>
      </w:r>
      <w:r>
        <w:lastRenderedPageBreak/>
        <w:t>сфере социального обслуживания граждан.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2101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40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 дополнен пунктом 2.10.1 с 6 мая 2020 г. - </w:t>
      </w:r>
      <w:hyperlink r:id="rId7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30 апреля 2020 г. N 27/Пр/150</w:t>
      </w:r>
    </w:p>
    <w:p w:rsidR="00000000" w:rsidRDefault="00844EE7">
      <w:r>
        <w:t xml:space="preserve">2.10.1. В случае если в соответствии с распоряжением Правительства Алтайского края на территории муниципального образования реализуется </w:t>
      </w:r>
      <w:hyperlink r:id="rId71" w:history="1">
        <w:r>
          <w:rPr>
            <w:rStyle w:val="a4"/>
          </w:rPr>
          <w:t>план</w:t>
        </w:r>
      </w:hyperlink>
      <w:r>
        <w:t xml:space="preserve"> мероприятий ("дорожная карта") по реализаци</w:t>
      </w:r>
      <w:r>
        <w:t xml:space="preserve">и пилотного проекта по внедрению системы долговременного ухода за гражданами пожилого возраста и инвалидами в Алтайском крае на 2020-2022 годы, утвержденный </w:t>
      </w:r>
      <w:hyperlink r:id="rId72" w:history="1">
        <w:r>
          <w:rPr>
            <w:rStyle w:val="a4"/>
          </w:rPr>
          <w:t>распоряжением</w:t>
        </w:r>
      </w:hyperlink>
      <w:r>
        <w:t xml:space="preserve"> Правительства Ал</w:t>
      </w:r>
      <w:r>
        <w:t xml:space="preserve">тайского края от 05.12.2019 N 437-р, осуществляется типизация ограничений жизнедеятельности в соответствии с </w:t>
      </w:r>
      <w:hyperlink w:anchor="sub_4000" w:history="1">
        <w:r>
          <w:rPr>
            <w:rStyle w:val="a4"/>
          </w:rPr>
          <w:t>Порядком</w:t>
        </w:r>
      </w:hyperlink>
      <w:r>
        <w:t xml:space="preserve"> проведения типизации ограничений жизнедеятельности граждан пожилого возраста и инвалидов.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" w:name="sub_10211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41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Главного управления Алтайского края по труду и социальной защите от 15 апреля 2015 г. N 84 в пункт 2.11 настоящего Порядка внесены изменения, </w:t>
      </w:r>
      <w:hyperlink r:id="rId7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момента </w:t>
      </w:r>
      <w:hyperlink r:id="rId7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приказа и распространяющие своё действие на правоотношения, возникш</w:t>
      </w:r>
      <w:r>
        <w:rPr>
          <w:shd w:val="clear" w:color="auto" w:fill="F0F0F0"/>
        </w:rPr>
        <w:t>ие с 1 января 2015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44EE7">
      <w:r>
        <w:t xml:space="preserve">2.11. Граждане (их представители) по своей инициативе вправе представить дополнительно (в порядке, установленном </w:t>
      </w:r>
      <w:hyperlink w:anchor="sub_1025" w:history="1">
        <w:r>
          <w:rPr>
            <w:rStyle w:val="a4"/>
          </w:rPr>
          <w:t>пунктами 2.5-2.7</w:t>
        </w:r>
      </w:hyperlink>
      <w:r>
        <w:t xml:space="preserve"> настоящего Порядка) любые иные документы, характеризующие, по их мнению, индивидуальную потребность в полустационарном социальном обслуживании и объем необходимых им социальных услуг (документы о составе семьи, медицинские</w:t>
      </w:r>
      <w:r>
        <w:t xml:space="preserve"> документы, документы, подтверждающие ограничения жизнедеятельности, трудности психологического, юридического и иного характера, обусловливающие потребность в предоставлении социально-педагогических, социально-психологических, социально-трудовых, социально</w:t>
      </w:r>
      <w:r>
        <w:t>-правовых, срочных социальных услуг, а также услуг в целях повышения коммуникативного потенциала граждан, имеющих ограничения жизнедеятельности).</w:t>
      </w:r>
    </w:p>
    <w:p w:rsidR="00000000" w:rsidRDefault="00844EE7">
      <w:bookmarkStart w:id="42" w:name="sub_10212"/>
      <w:r>
        <w:t>2.12. Решение о признании граждан нуждающимися в полустационарном социальном обслуживании либо об отк</w:t>
      </w:r>
      <w:r>
        <w:t>азе в таком социальном обслуживании принимается территориальным управлением социальной защиты населения в течение 5 рабочих дней с даты подачи заявления с необходимыми документами.</w:t>
      </w:r>
    </w:p>
    <w:bookmarkEnd w:id="42"/>
    <w:p w:rsidR="00000000" w:rsidRDefault="00844EE7">
      <w:r>
        <w:t>О принятом решении вышеуказанные граждане (их представители) инфор</w:t>
      </w:r>
      <w:r>
        <w:t>мируются (в случае отказа - с указанием причин) в письменной или электронной форме.</w:t>
      </w:r>
    </w:p>
    <w:p w:rsidR="00000000" w:rsidRDefault="00844EE7">
      <w:bookmarkStart w:id="43" w:name="sub_10213"/>
      <w:r>
        <w:t>2.13. Основаниями для отказа в признании граждан нуждающимися в полустационарном социальном обслуживании являются:</w:t>
      </w:r>
    </w:p>
    <w:bookmarkEnd w:id="43"/>
    <w:p w:rsidR="00000000" w:rsidRDefault="00844EE7">
      <w:r>
        <w:t>1) отсутствие обстоятельств, которые ух</w:t>
      </w:r>
      <w:r>
        <w:t xml:space="preserve">удшают или могут ухудшить условия жизнедеятельности граждан, перечисленных в </w:t>
      </w:r>
      <w:hyperlink w:anchor="sub_1016" w:history="1">
        <w:r>
          <w:rPr>
            <w:rStyle w:val="a4"/>
          </w:rPr>
          <w:t>пунктах 1.6-1.10</w:t>
        </w:r>
      </w:hyperlink>
      <w:r>
        <w:t xml:space="preserve"> настоящего Порядка;</w:t>
      </w:r>
    </w:p>
    <w:p w:rsidR="00000000" w:rsidRDefault="00844EE7">
      <w:r>
        <w:t xml:space="preserve">2) отсутствие заявления или документа (ов), указанных в </w:t>
      </w:r>
      <w:hyperlink w:anchor="sub_1022" w:history="1">
        <w:r>
          <w:rPr>
            <w:rStyle w:val="a4"/>
          </w:rPr>
          <w:t>пунктах 2.2-2.4</w:t>
        </w:r>
      </w:hyperlink>
      <w:r>
        <w:t xml:space="preserve"> настоящего Порядка</w:t>
      </w:r>
      <w:r>
        <w:t>;</w:t>
      </w:r>
    </w:p>
    <w:p w:rsidR="00000000" w:rsidRDefault="00844EE7">
      <w:r>
        <w:t xml:space="preserve">3) недостоверность, неполнота либо изменение сведений, содержащихся в заявлении либо документах, указанных в </w:t>
      </w:r>
      <w:hyperlink w:anchor="sub_1022" w:history="1">
        <w:r>
          <w:rPr>
            <w:rStyle w:val="a4"/>
          </w:rPr>
          <w:t>пунктах 2.2-2.4</w:t>
        </w:r>
      </w:hyperlink>
      <w:r>
        <w:t xml:space="preserve"> настоящего Порядка и влияющих на принятие решения о признании гражданина нуждающимся в полустационарном</w:t>
      </w:r>
      <w:r>
        <w:t xml:space="preserve"> социальном обслуживании;</w:t>
      </w:r>
    </w:p>
    <w:p w:rsidR="00000000" w:rsidRDefault="00844EE7">
      <w:r>
        <w:t xml:space="preserve">4) направление документов по почте или в электронной форме без соблюдения требований </w:t>
      </w:r>
      <w:hyperlink w:anchor="sub_1026" w:history="1">
        <w:r>
          <w:rPr>
            <w:rStyle w:val="a4"/>
          </w:rPr>
          <w:t>пункта 2.6</w:t>
        </w:r>
      </w:hyperlink>
      <w:r>
        <w:t xml:space="preserve"> настоящего Порядка;</w:t>
      </w:r>
    </w:p>
    <w:p w:rsidR="00000000" w:rsidRDefault="00844EE7">
      <w:r>
        <w:t>5) наличие в представленных гражданином (его представителем) заявлении и документах, ука</w:t>
      </w:r>
      <w:r>
        <w:t xml:space="preserve">занных в </w:t>
      </w:r>
      <w:hyperlink w:anchor="sub_1022" w:history="1">
        <w:r>
          <w:rPr>
            <w:rStyle w:val="a4"/>
          </w:rPr>
          <w:t>пунктах 2.2-2.4</w:t>
        </w:r>
      </w:hyperlink>
      <w:r>
        <w:t xml:space="preserve"> настоящего Порядка, повреждений, подчисток, не оформленных в установленном порядке исправлений, не позволяющих оценить их содержание;</w:t>
      </w:r>
    </w:p>
    <w:p w:rsidR="00000000" w:rsidRDefault="00844EE7">
      <w:r>
        <w:t>6) отсутствие обстоятельств, обусловливающих необходимость в социальном</w:t>
      </w:r>
      <w:r>
        <w:t xml:space="preserve"> сопровождении (только для социального сопровождения).</w:t>
      </w:r>
    </w:p>
    <w:p w:rsidR="00000000" w:rsidRDefault="00844EE7">
      <w:r>
        <w:t xml:space="preserve">Территориальные управления социальной защиты населения, а также уполномоченный </w:t>
      </w:r>
      <w:r>
        <w:lastRenderedPageBreak/>
        <w:t>орган исполнительной власти в сфере социального обслуживания вправе проверять достоверность, полноту и актуальность сведен</w:t>
      </w:r>
      <w:r>
        <w:t>ий, содержащихся в заявлении и документах, представленных гражданами (их представителями) в целях получения социальных услуг.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" w:name="sub_102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2.14 изменен с 6 мая 2020 г. - </w:t>
      </w:r>
      <w:hyperlink r:id="rId7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30 апреля 2020 г. N 27/Пр/150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2.14. Территориальными управлениями социальной защиты населения при принятии решения о признании нуждающимся в полустационарном социальном обслуживании и социальном сопровождении (при необходимости) в срок не более 10 рабочих дней со дня подачи заявления с</w:t>
      </w:r>
      <w:r>
        <w:t xml:space="preserve"> необходимыми документами гражданам (их представителям) составляется и выдается индивидуальная программа предоставления социальных услуг (далее - "индивидуальная программа"), закрепляющая право на предоставление полустационарного социального обслуживания и</w:t>
      </w:r>
      <w:r>
        <w:t xml:space="preserve"> социального сопровождения.</w:t>
      </w:r>
    </w:p>
    <w:p w:rsidR="00000000" w:rsidRDefault="00844EE7">
      <w:bookmarkStart w:id="45" w:name="sub_2142"/>
      <w:r>
        <w:t xml:space="preserve">В случае если в соответствии с распоряжением Правительства Алтайского края на территории муниципального образования реализуется </w:t>
      </w:r>
      <w:hyperlink r:id="rId79" w:history="1">
        <w:r>
          <w:rPr>
            <w:rStyle w:val="a4"/>
          </w:rPr>
          <w:t>план</w:t>
        </w:r>
      </w:hyperlink>
      <w:r>
        <w:t xml:space="preserve"> мероприятий ("д</w:t>
      </w:r>
      <w:r>
        <w:t xml:space="preserve">орожная карта") по реализации пилотного проекта по внедрению системы долговременного ухода за гражданами пожилого возраста и инвалидами в Алтайском крае на 2020-2022 годы, утвержденный </w:t>
      </w:r>
      <w:hyperlink r:id="rId80" w:history="1">
        <w:r>
          <w:rPr>
            <w:rStyle w:val="a4"/>
          </w:rPr>
          <w:t>распо</w:t>
        </w:r>
        <w:r>
          <w:rPr>
            <w:rStyle w:val="a4"/>
          </w:rPr>
          <w:t>ряжением</w:t>
        </w:r>
      </w:hyperlink>
      <w:r>
        <w:t xml:space="preserve"> Правительства Алтайского края от 05.12.2019 N 437-р, помимо индивидуальной программы гражданам с 1-5 группами типизации выдается индивидуальный план ухода с целью предоставления социальных услуг в рамках системы долговременного ухода.</w:t>
      </w:r>
    </w:p>
    <w:p w:rsidR="00000000" w:rsidRDefault="00844EE7">
      <w:bookmarkStart w:id="46" w:name="sub_10215"/>
      <w:bookmarkEnd w:id="45"/>
      <w:r>
        <w:t>2.15. Индивидуальная программа оформляется по форме, утвержденной Министерством труда и социальной защиты Российской Федерации, и дает право на получение полустационарного социального обслуживания и социального сопровождения (при необходимости).</w:t>
      </w:r>
    </w:p>
    <w:bookmarkEnd w:id="46"/>
    <w:p w:rsidR="00000000" w:rsidRDefault="00844EE7">
      <w:r>
        <w:t>В индивидуальной программе должны быть указаны полустационарная форма социального обслуживания, виды, объем, периодичность, условия, сроки предоставления социальных услуг в данной форме, перечень рекомендуемых поставщиков социальных услуг, а также м</w:t>
      </w:r>
      <w:r>
        <w:t>ероприятия по социальному сопровождению (при необходимости).</w:t>
      </w:r>
    </w:p>
    <w:p w:rsidR="00000000" w:rsidRDefault="00844EE7">
      <w:r>
        <w:t>К числу условий, указываемых в индивидуальной программе, относится указание на бесплатное обслуживание:</w:t>
      </w:r>
    </w:p>
    <w:p w:rsidR="00000000" w:rsidRDefault="00844EE7">
      <w:r>
        <w:t>1) если гражданин относится к категории, имеющей право на бесплатное социальное обслуживани</w:t>
      </w:r>
      <w:r>
        <w:t>е в соответствии с нормативными правовыми актами Российской Федерации или Алтайского края;</w:t>
      </w:r>
    </w:p>
    <w:p w:rsidR="00000000" w:rsidRDefault="00844EE7">
      <w:r>
        <w:t xml:space="preserve">2) если среднедушевой доход гражданина ниже полуторной </w:t>
      </w:r>
      <w:hyperlink r:id="rId81" w:history="1">
        <w:r>
          <w:rPr>
            <w:rStyle w:val="a4"/>
          </w:rPr>
          <w:t>величины прожиточного минимума</w:t>
        </w:r>
      </w:hyperlink>
      <w:r>
        <w:t xml:space="preserve"> или равен д</w:t>
      </w:r>
      <w:r>
        <w:t>анной величине (с указанием размера дохода).</w:t>
      </w:r>
    </w:p>
    <w:p w:rsidR="00000000" w:rsidRDefault="00844EE7">
      <w:bookmarkStart w:id="47" w:name="sub_10216"/>
      <w:r>
        <w:t>2.16. При определении и закреплении в индивидуальной программе необходимых гражданину социальных услуг учитываются его индивидуальная потребность в получении таких социальных услуг, характер обстоятельс</w:t>
      </w:r>
      <w:r>
        <w:t>тв, которые ухудшают или могут ухудшить условия его жизнедеятельности, обусловливающие объем необходимых ему социальных услуг.</w:t>
      </w:r>
    </w:p>
    <w:bookmarkEnd w:id="47"/>
    <w:p w:rsidR="00000000" w:rsidRDefault="00844EE7">
      <w:r>
        <w:t>В индивидуальной программе должен быть указан срок ее действия, который не может быть более 3 лет.</w:t>
      </w:r>
    </w:p>
    <w:p w:rsidR="00000000" w:rsidRDefault="00844EE7">
      <w:bookmarkStart w:id="48" w:name="sub_10217"/>
      <w:r>
        <w:t>2.17. Индиви</w:t>
      </w:r>
      <w:r>
        <w:t>дуальная программа может быть пересмотрена до истечения срока ее действия по инициативе гражданина либо территориального управления социальной защиты населения на основании документально подтвержденных обстоятельств, влекущих изменение индивидуальной потре</w:t>
      </w:r>
      <w:r>
        <w:t>бности гражданина в полустационарном социальном обслуживании (социальном сопровождении), таких как:</w:t>
      </w:r>
    </w:p>
    <w:bookmarkEnd w:id="48"/>
    <w:p w:rsidR="00000000" w:rsidRDefault="00844EE7">
      <w:r>
        <w:t>1) снятие инвалидности (если данное обстоятельство являлось основанием для предоставления полустационарного социального обслуживания);</w:t>
      </w:r>
    </w:p>
    <w:p w:rsidR="00000000" w:rsidRDefault="00844EE7">
      <w:bookmarkStart w:id="49" w:name="sub_102172"/>
      <w:r>
        <w:t xml:space="preserve">2) полная утрата способности либо возможности осуществлять самообслуживание, </w:t>
      </w:r>
      <w:r>
        <w:lastRenderedPageBreak/>
        <w:t>самостоятельно передвигаться, обеспечивать основные жизненные потребности;</w:t>
      </w:r>
    </w:p>
    <w:bookmarkEnd w:id="49"/>
    <w:p w:rsidR="00000000" w:rsidRDefault="00844EE7">
      <w:r>
        <w:t>3) восстановление способности либо возможности осуществлять самообслуживание, самостоятельно п</w:t>
      </w:r>
      <w:r>
        <w:t>ередвигаться, обеспечивать основные жизненные потребности, частично утраченной ранее в силу заболевания или травмы (если данное обстоятельство являлось основанием для предоставления полустационарного социального обслуживания);</w:t>
      </w:r>
    </w:p>
    <w:p w:rsidR="00000000" w:rsidRDefault="00844EE7">
      <w:r>
        <w:t xml:space="preserve">4) утрата статуса участника, </w:t>
      </w:r>
      <w:r>
        <w:t xml:space="preserve">инвалида Великой Отечественной войны, ветерана боевых действий, родителя либо не вступившего (ей) в повторный брак супруга (и) умершего ветерана Великой Отечественной войны (боевых действий) (для граждан, указанных в </w:t>
      </w:r>
      <w:hyperlink w:anchor="sub_1018" w:history="1">
        <w:r>
          <w:rPr>
            <w:rStyle w:val="a4"/>
          </w:rPr>
          <w:t>пункте 1.8</w:t>
        </w:r>
      </w:hyperlink>
      <w:r>
        <w:t xml:space="preserve"> на</w:t>
      </w:r>
      <w:r>
        <w:t>стоящего Порядка);</w:t>
      </w:r>
    </w:p>
    <w:p w:rsidR="00000000" w:rsidRDefault="00844EE7">
      <w:r>
        <w:t>5) иные обстоятельства.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" w:name="sub_102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труда и социальной защиты Алтайского края от 2 августа 2017 г. N 353 в пу</w:t>
      </w:r>
      <w:r>
        <w:rPr>
          <w:shd w:val="clear" w:color="auto" w:fill="F0F0F0"/>
        </w:rPr>
        <w:t xml:space="preserve">нкт 2.18 настоящего Порядка внесены изменения, </w:t>
      </w:r>
      <w:hyperlink r:id="rId8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2017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См. текст пункта в предыдущей р</w:t>
        </w:r>
        <w:r>
          <w:rPr>
            <w:rStyle w:val="a4"/>
            <w:shd w:val="clear" w:color="auto" w:fill="F0F0F0"/>
          </w:rPr>
          <w:t>едакции</w:t>
        </w:r>
      </w:hyperlink>
    </w:p>
    <w:p w:rsidR="00000000" w:rsidRDefault="00844EE7">
      <w:r>
        <w:t>2.18. Индивидуальная программа подлежит пересмотру по истечении срока ее действия по инициативе гражданина либо территориальных управлений социальной защиты населения с учетом результатов реализованной индивидуальной программы (при наличии).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" w:name="sub_102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2.19 изменен с 26 августа 2019 г. - </w:t>
      </w:r>
      <w:hyperlink r:id="rId8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23 августа 2019 г. N 27/Пр/288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2.19. Для пересмотра индивидуальной программы по инициативе граждан, в том числе и в случае изменения поставщика социальных услуг, они (их представители) подают в территори</w:t>
      </w:r>
      <w:r>
        <w:t xml:space="preserve">альные управления социальной защиты населения или государственные учреждения заявления о пересмотре индивидуальной программы в порядке, установленном </w:t>
      </w:r>
      <w:hyperlink w:anchor="sub_1022" w:history="1">
        <w:r>
          <w:rPr>
            <w:rStyle w:val="a4"/>
          </w:rPr>
          <w:t>пунктами 2.2-2.7</w:t>
        </w:r>
      </w:hyperlink>
      <w:r>
        <w:t xml:space="preserve">, </w:t>
      </w:r>
      <w:hyperlink w:anchor="sub_10211" w:history="1">
        <w:r>
          <w:rPr>
            <w:rStyle w:val="a4"/>
          </w:rPr>
          <w:t>2.11</w:t>
        </w:r>
      </w:hyperlink>
      <w:r>
        <w:t xml:space="preserve"> настоящего Порядка, которые ра</w:t>
      </w:r>
      <w:r>
        <w:t xml:space="preserve">ссматриваются в порядке, установленном </w:t>
      </w:r>
      <w:hyperlink w:anchor="sub_1028" w:history="1">
        <w:r>
          <w:rPr>
            <w:rStyle w:val="a4"/>
          </w:rPr>
          <w:t>пунктами 2.8-2.10</w:t>
        </w:r>
      </w:hyperlink>
      <w:r>
        <w:t xml:space="preserve">, </w:t>
      </w:r>
      <w:hyperlink w:anchor="sub_10212" w:history="1">
        <w:r>
          <w:rPr>
            <w:rStyle w:val="a4"/>
          </w:rPr>
          <w:t>2.12-2.16</w:t>
        </w:r>
      </w:hyperlink>
      <w:r>
        <w:t xml:space="preserve"> настоящего Порядка.</w:t>
      </w:r>
    </w:p>
    <w:p w:rsidR="00000000" w:rsidRDefault="00844EE7">
      <w:bookmarkStart w:id="52" w:name="sub_102192"/>
      <w:r>
        <w:t xml:space="preserve">При пересмотре индивидуальной программы документы, перечисленные в </w:t>
      </w:r>
      <w:hyperlink w:anchor="sub_1023" w:history="1">
        <w:r>
          <w:rPr>
            <w:rStyle w:val="a4"/>
          </w:rPr>
          <w:t>пунктах 2.3</w:t>
        </w:r>
      </w:hyperlink>
      <w:r>
        <w:t>,</w:t>
      </w:r>
      <w:r>
        <w:t xml:space="preserve"> </w:t>
      </w:r>
      <w:hyperlink w:anchor="sub_1024" w:history="1">
        <w:r>
          <w:rPr>
            <w:rStyle w:val="a4"/>
          </w:rPr>
          <w:t>2.4</w:t>
        </w:r>
      </w:hyperlink>
      <w:r>
        <w:t xml:space="preserve"> настоящего Порядка, если они ранее представлялись гражданином (его представителем) в территориальное управление социальной защиты населения либо в государственное учреждение и содержащаяся в них информация осталась неизменной</w:t>
      </w:r>
      <w:r>
        <w:t>, повторно не представляются.</w:t>
      </w:r>
    </w:p>
    <w:p w:rsidR="00000000" w:rsidRDefault="00844EE7">
      <w:bookmarkStart w:id="53" w:name="sub_10220"/>
      <w:bookmarkEnd w:id="52"/>
      <w:r>
        <w:t xml:space="preserve">2.20. В случае пересмотра индивидуальной программы по инициативе территориальных управлений социальной защиты населения граждане (их представители) информируются в письменной или электронной форме в течение </w:t>
      </w:r>
      <w:r>
        <w:t>5 рабочих дней с момента принятия такого решения (с указанием причин) и им направляется новая индивидуальная программа.</w:t>
      </w:r>
    </w:p>
    <w:p w:rsidR="00000000" w:rsidRDefault="00844EE7">
      <w:bookmarkStart w:id="54" w:name="sub_10221"/>
      <w:bookmarkEnd w:id="53"/>
      <w:r>
        <w:t>2.21. Решение об отказе в признании нуждающимся в полустационарном социальном обслуживании, индивидуальная программа и</w:t>
      </w:r>
      <w:r>
        <w:t xml:space="preserve"> решение о ее пересмотре могут быть обжалованы гражданами (их представителями) в судебном порядке.</w:t>
      </w:r>
    </w:p>
    <w:p w:rsidR="00000000" w:rsidRDefault="00844EE7">
      <w:bookmarkStart w:id="55" w:name="sub_10222"/>
      <w:bookmarkEnd w:id="54"/>
      <w:r>
        <w:t xml:space="preserve">2.22. Реализация мероприятий по социальному сопровождению осуществляется территориальными управлениями социальной защиты населения и (или) </w:t>
      </w:r>
      <w:r>
        <w:t>поставщиками социальных услуг по выбору гражданина на основании индивидуальной программы и в порядке, установленном регламентом межведомственного взаимодействия органов государственной власти Алтайского края в связи с реализацией полномочий Алтайского края</w:t>
      </w:r>
      <w:r>
        <w:t xml:space="preserve"> в сфере социального обслуживания граждан.</w:t>
      </w:r>
    </w:p>
    <w:p w:rsidR="00000000" w:rsidRDefault="00844EE7">
      <w:bookmarkStart w:id="56" w:name="sub_10223"/>
      <w:bookmarkEnd w:id="55"/>
      <w:r>
        <w:t>2.23. С индивидуальной программой, подтверждающей право на получение полустационарного социального обслуживания и социального сопровождения (при необходимости), иными необходимыми документами, ук</w:t>
      </w:r>
      <w:r>
        <w:t xml:space="preserve">азанными в </w:t>
      </w:r>
      <w:hyperlink w:anchor="sub_1030" w:history="1">
        <w:r>
          <w:rPr>
            <w:rStyle w:val="a4"/>
          </w:rPr>
          <w:t>разделе III</w:t>
        </w:r>
      </w:hyperlink>
      <w:r>
        <w:t xml:space="preserve"> настоящего Порядка, граждане (их представители) обращаются к поставщикам социальных услуг, </w:t>
      </w:r>
      <w:r>
        <w:lastRenderedPageBreak/>
        <w:t>рекомендованным индивидуальной программой, в течение месяца с момента составления индивидуальной программы.</w:t>
      </w:r>
    </w:p>
    <w:bookmarkEnd w:id="56"/>
    <w:p w:rsidR="00000000" w:rsidRDefault="00844EE7">
      <w:r>
        <w:t>В случае, если граждане (их представители) не обратились в указанный срок к поставщикам социальных услуг, рекомендованным индивидуальной программой, решение о признании нуждающимся в полустационарном социальном обслуживании и индивидуальная программа счит</w:t>
      </w:r>
      <w:r>
        <w:t>аются утратившими силу.</w:t>
      </w:r>
    </w:p>
    <w:p w:rsidR="00000000" w:rsidRDefault="00844EE7">
      <w:bookmarkStart w:id="57" w:name="sub_10224"/>
      <w:r>
        <w:t xml:space="preserve">2.24. На срочные социальные услуги порядок, установленный </w:t>
      </w:r>
      <w:hyperlink w:anchor="sub_1021" w:history="1">
        <w:r>
          <w:rPr>
            <w:rStyle w:val="a4"/>
          </w:rPr>
          <w:t>пунктами 2.1-2.23</w:t>
        </w:r>
      </w:hyperlink>
      <w:r>
        <w:t xml:space="preserve"> настоящего Порядка, не распространяется.</w:t>
      </w:r>
    </w:p>
    <w:bookmarkEnd w:id="57"/>
    <w:p w:rsidR="00000000" w:rsidRDefault="00844EE7">
      <w:r>
        <w:t>Предоставление гражданину срочных социальных услуг в целях оказания нео</w:t>
      </w:r>
      <w:r>
        <w:t xml:space="preserve">тложной помощи осуществляется различными поставщиками социальных услуг, перечисленными в </w:t>
      </w:r>
      <w:hyperlink w:anchor="sub_1015" w:history="1">
        <w:r>
          <w:rPr>
            <w:rStyle w:val="a4"/>
          </w:rPr>
          <w:t>пункте 1.5</w:t>
        </w:r>
      </w:hyperlink>
      <w:r>
        <w:t xml:space="preserve"> настоящего Порядка, в соответствии с их компетенцией при отсутствии у получателя срочных социальных услуг работы, средств к сущест</w:t>
      </w:r>
      <w:r>
        <w:t>вованию, наличии иных обстоятельств, которые ухудшают или могут ухудшить условия его жизнедеятельности, без составления индивидуальной программы на основании акта о предоставлении срочных социальных услуг, подписываемого их получателем (его представителем)</w:t>
      </w:r>
      <w:r>
        <w:t>.</w:t>
      </w:r>
    </w:p>
    <w:p w:rsidR="00000000" w:rsidRDefault="00844EE7"/>
    <w:p w:rsidR="00000000" w:rsidRDefault="00844EE7">
      <w:pPr>
        <w:pStyle w:val="1"/>
      </w:pPr>
      <w:bookmarkStart w:id="58" w:name="sub_1030"/>
      <w:r>
        <w:t>III. Порядок обращения за получением социальных услуг в полустационарной форме социального обслуживания</w:t>
      </w:r>
    </w:p>
    <w:bookmarkEnd w:id="58"/>
    <w:p w:rsidR="00000000" w:rsidRDefault="00844EE7"/>
    <w:p w:rsidR="00000000" w:rsidRDefault="00844EE7">
      <w:bookmarkStart w:id="59" w:name="sub_1031"/>
      <w:r>
        <w:t>3.1. Основанием для предоставления гражданину полустационарного социального обслуживания и социального сопровождения (при не</w:t>
      </w:r>
      <w:r>
        <w:t>обходимости) является индивидуальная программа, поданная выбранному им поставщику социальных услуг из числа рекомендованных индивидуальной программой.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1032"/>
      <w:bookmarkEnd w:id="5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Главного управления Алтайского края по труду и социальной защите от 15 апреля 2015 г. N 84 в пункт 3.2 настоящего Порядка внесены изменения, </w:t>
      </w:r>
      <w:hyperlink r:id="rId8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момента </w:t>
      </w:r>
      <w:hyperlink r:id="rId8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приказа и распространяющие своё действие на правоотношения, возникшие с 1 января 2015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44EE7">
      <w:r>
        <w:t>3.2. Индивидуальная программа, документы, удостоверяющие личность гражданина (его представителя), полномочия представителя (при наличии представите</w:t>
      </w:r>
      <w:r>
        <w:t xml:space="preserve">ля), направляются гражданином (его представителем) поставщику социальных услуг в порядке, установленном </w:t>
      </w:r>
      <w:hyperlink w:anchor="sub_1025" w:history="1">
        <w:r>
          <w:rPr>
            <w:rStyle w:val="a4"/>
          </w:rPr>
          <w:t>пунктами 2.5-2.7</w:t>
        </w:r>
      </w:hyperlink>
      <w:r>
        <w:t xml:space="preserve"> настоящего Порядка.</w:t>
      </w:r>
    </w:p>
    <w:p w:rsidR="00000000" w:rsidRDefault="00844EE7">
      <w:bookmarkStart w:id="61" w:name="sub_1033"/>
      <w:r>
        <w:t>3.3. Решение о предоставлении полустационарного социального обслуживания и социального сопровождения (при необходимости), решение об отказе в их предоставлении принимается поставщиком социальных услуг, к которому обратился гражданин, в течение суток с моме</w:t>
      </w:r>
      <w:r>
        <w:t>нта поступления индивидуальной программы.</w:t>
      </w:r>
    </w:p>
    <w:p w:rsidR="00000000" w:rsidRDefault="00844EE7">
      <w:bookmarkStart w:id="62" w:name="sub_1034"/>
      <w:bookmarkEnd w:id="61"/>
      <w:r>
        <w:t xml:space="preserve">3.4. В случае принятия поставщиком социальных услуг решения о предоставлении полустационарного социального обслуживания и социального сопровождения (при необходимости) в срок, указанный в </w:t>
      </w:r>
      <w:hyperlink w:anchor="sub_1033" w:history="1">
        <w:r>
          <w:rPr>
            <w:rStyle w:val="a4"/>
          </w:rPr>
          <w:t>пункте 3.3</w:t>
        </w:r>
      </w:hyperlink>
      <w:r>
        <w:t xml:space="preserve"> настоящего Порядка, с гражданином (его представителем) заключается договор о предоставлении социальных услуг (далее - "договор"), примерная форма которого утверждается Министерством труда и социальной защиты Российской Федерации.</w:t>
      </w:r>
    </w:p>
    <w:p w:rsidR="00000000" w:rsidRDefault="00844EE7">
      <w:bookmarkStart w:id="63" w:name="sub_1035"/>
      <w:bookmarkEnd w:id="62"/>
      <w:r>
        <w:t>3.5. Существенными условиями договора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bookmarkEnd w:id="63"/>
    <w:p w:rsidR="00000000" w:rsidRDefault="00844EE7">
      <w:r>
        <w:t xml:space="preserve">При заключении договора граждане </w:t>
      </w:r>
      <w:r>
        <w:t>(их представители) должны быть ознакомлены с условиями предоставления полустационарного социального обслуживания, правилами поведения при его предоставлении, получить информацию о своих правах, обязанностях, объеме социальных услуг, которые будут им предос</w:t>
      </w:r>
      <w:r>
        <w:t>тавлены, сроках, порядке предоставления, стоимости оказания этих услуг.</w:t>
      </w:r>
    </w:p>
    <w:p w:rsidR="00000000" w:rsidRDefault="00844EE7">
      <w:bookmarkStart w:id="64" w:name="sub_1036"/>
      <w:r>
        <w:t>3.6. В случае принятия поставщиком социальных услуг решения об отказе в предоставлении полустационарного социального обслуживания (социального сопровождения) гражданину (его пр</w:t>
      </w:r>
      <w:r>
        <w:t xml:space="preserve">едставителю) в срок, указанный в </w:t>
      </w:r>
      <w:hyperlink w:anchor="sub_1033" w:history="1">
        <w:r>
          <w:rPr>
            <w:rStyle w:val="a4"/>
          </w:rPr>
          <w:t>пункте 3.3</w:t>
        </w:r>
      </w:hyperlink>
      <w:r>
        <w:t xml:space="preserve"> настоящего Порядка, направляется уведомление (с указанием причин отказа) в письменной или электронной форме.</w:t>
      </w:r>
    </w:p>
    <w:p w:rsidR="00000000" w:rsidRDefault="00844EE7">
      <w:bookmarkStart w:id="65" w:name="sub_1037"/>
      <w:bookmarkEnd w:id="64"/>
      <w:r>
        <w:t>3.7. Основаниями для отказа в предоставлении полустационарног</w:t>
      </w:r>
      <w:r>
        <w:t>о социального обслуживания (социального сопровождения) являются:</w:t>
      </w:r>
    </w:p>
    <w:bookmarkEnd w:id="65"/>
    <w:p w:rsidR="00000000" w:rsidRDefault="00844EE7">
      <w:r>
        <w:t xml:space="preserve">1) отсутствие индивидуальной программы и (или) иных документов, указанных в </w:t>
      </w:r>
      <w:hyperlink w:anchor="sub_1032" w:history="1">
        <w:r>
          <w:rPr>
            <w:rStyle w:val="a4"/>
          </w:rPr>
          <w:t>пункте 3.2</w:t>
        </w:r>
      </w:hyperlink>
      <w:r>
        <w:t xml:space="preserve"> настоящего Порядка;</w:t>
      </w:r>
    </w:p>
    <w:p w:rsidR="00000000" w:rsidRDefault="00844EE7">
      <w:r>
        <w:t>2) направление индивидуальной программы и (или) ин</w:t>
      </w:r>
      <w:r>
        <w:t xml:space="preserve">ых документов, указанных в </w:t>
      </w:r>
      <w:hyperlink w:anchor="sub_1032" w:history="1">
        <w:r>
          <w:rPr>
            <w:rStyle w:val="a4"/>
          </w:rPr>
          <w:t>пункте 3.2</w:t>
        </w:r>
      </w:hyperlink>
      <w:r>
        <w:t xml:space="preserve"> настоящего Порядка, по почте или в электронной форме без соблюдения требований </w:t>
      </w:r>
      <w:hyperlink w:anchor="sub_1026" w:history="1">
        <w:r>
          <w:rPr>
            <w:rStyle w:val="a4"/>
          </w:rPr>
          <w:t>пункта 2.6</w:t>
        </w:r>
      </w:hyperlink>
      <w:r>
        <w:t xml:space="preserve"> настоящего Порядка;</w:t>
      </w:r>
    </w:p>
    <w:p w:rsidR="00000000" w:rsidRDefault="00844EE7">
      <w:r>
        <w:t>3) наличие в представленной гражданином (его представите</w:t>
      </w:r>
      <w:r>
        <w:t>лем) индивидуальной программе повреждений, подчисток, не оформленных в установленном порядке исправлений, не позволяющих оценить ее содержание;</w:t>
      </w:r>
    </w:p>
    <w:p w:rsidR="00000000" w:rsidRDefault="00844EE7">
      <w:r>
        <w:t>4) отсутствие у поставщика социальных услуг свободных мест, предназначенных для предоставления социальных услуг.</w:t>
      </w:r>
    </w:p>
    <w:p w:rsidR="00000000" w:rsidRDefault="00844EE7">
      <w:bookmarkStart w:id="66" w:name="sub_1038"/>
      <w:r>
        <w:t>3.8. Решение об отказе в предоставлении полустационарного социального обслуживания (социального сопровождения), условия договора могут быть обжалованы гражданами (их представителями) в судебном порядке.</w:t>
      </w:r>
    </w:p>
    <w:bookmarkEnd w:id="66"/>
    <w:p w:rsidR="00000000" w:rsidRDefault="00844EE7"/>
    <w:p w:rsidR="00000000" w:rsidRDefault="00844EE7">
      <w:pPr>
        <w:pStyle w:val="1"/>
      </w:pPr>
      <w:bookmarkStart w:id="67" w:name="sub_1040"/>
      <w:r>
        <w:t>IV. Предоставление социальн</w:t>
      </w:r>
      <w:r>
        <w:t>ых услуг в полустационарной форме социального обслуживания</w:t>
      </w:r>
    </w:p>
    <w:bookmarkEnd w:id="67"/>
    <w:p w:rsidR="00000000" w:rsidRDefault="00844EE7"/>
    <w:p w:rsidR="00000000" w:rsidRDefault="00844EE7">
      <w:bookmarkStart w:id="68" w:name="sub_1041"/>
      <w:r>
        <w:t>4.1. Полустационарное социальное обслуживание предоставляется получателям социальных услуг в данной форме в соответствии с индивидуальной программой и на основании договора (за иск</w:t>
      </w:r>
      <w:r>
        <w:t xml:space="preserve">лючением срочных социальных услуг, предоставление которых осуществляется в соответствии с </w:t>
      </w:r>
      <w:hyperlink w:anchor="sub_10224" w:history="1">
        <w:r>
          <w:rPr>
            <w:rStyle w:val="a4"/>
          </w:rPr>
          <w:t>пунктом 2.24</w:t>
        </w:r>
      </w:hyperlink>
      <w:r>
        <w:t xml:space="preserve"> настоящего Порядка).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1042"/>
      <w:bookmarkEnd w:id="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4.2 изменен с 6 мая 2020 г. - </w:t>
      </w:r>
      <w:hyperlink r:id="rId9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30 апреля 2020 г. N 27/Пр/150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4.2. Предоставление</w:t>
      </w:r>
      <w:r>
        <w:t xml:space="preserve"> полустационарного социального обслуживания совершеннолетним гражданам в комплексных центрах социального обслуживания и у иных поставщиков социальных услуг, осуществляющих подобную деятельность, при наличии у них обстоятельств, указанных в </w:t>
      </w:r>
      <w:hyperlink w:anchor="sub_1016" w:history="1">
        <w:r>
          <w:rPr>
            <w:rStyle w:val="a4"/>
          </w:rPr>
          <w:t>пункте 1.6</w:t>
        </w:r>
      </w:hyperlink>
      <w:r>
        <w:t xml:space="preserve"> настоящего Порядка, включает в себя следующие социальные услуги (объем необходимых гражданину социальных услуг различных видов, кроме срочных, определяется индивидуальной программой):</w:t>
      </w:r>
    </w:p>
    <w:p w:rsidR="00000000" w:rsidRDefault="00844EE7">
      <w:bookmarkStart w:id="70" w:name="sub_10421"/>
      <w:r>
        <w:t>1) социально-бытовые, направленные на подд</w:t>
      </w:r>
      <w:r>
        <w:t>ержание жизнедеятельности получателей социальных услуг в быту (далее - "социально-бытовые"):</w:t>
      </w:r>
    </w:p>
    <w:bookmarkEnd w:id="70"/>
    <w:p w:rsidR="00000000" w:rsidRDefault="00844EE7">
      <w:r>
        <w:t>а) обеспечение питанием согласно утвержденным нормам;</w:t>
      </w:r>
    </w:p>
    <w:p w:rsidR="00000000" w:rsidRDefault="00844EE7">
      <w:r>
        <w:t>б) обеспечение за счет средств получателя социальных услуг книгами, журналами, газетами, настольными</w:t>
      </w:r>
      <w:r>
        <w:t xml:space="preserve"> играми;</w:t>
      </w:r>
    </w:p>
    <w:p w:rsidR="00000000" w:rsidRDefault="00844EE7">
      <w:r>
        <w:t>в) отправка за счет средств получателя социальных услуг почтовой корреспонденции, оплата за счет средств получателя социальных услуг его налоговых и иных обязательных платежей;</w:t>
      </w:r>
    </w:p>
    <w:p w:rsidR="00000000" w:rsidRDefault="00844EE7">
      <w:r>
        <w:t>г) помощь в приеме пищи (кормление) лицам, не способным по состоянию з</w:t>
      </w:r>
      <w:r>
        <w:t>доровья самостоятельно осуществлять за собой уход;</w:t>
      </w:r>
    </w:p>
    <w:p w:rsidR="00000000" w:rsidRDefault="00844EE7">
      <w: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</w:t>
      </w:r>
      <w:r>
        <w:t>ого наблюдения за получателями социальных услуг для выявления отклонений в состоянии их здоровья (далее - "социально-медицинские"):</w:t>
      </w:r>
    </w:p>
    <w:p w:rsidR="00000000" w:rsidRDefault="00844EE7">
      <w:r>
        <w:t>а) выполнение процедур, связанных с организацией ухода, наблюдением за состоянием здоровья получателей социальных услуг (изм</w:t>
      </w:r>
      <w:r>
        <w:t>ерение температуры тела, артериального давления, контроль за приемом лекарств и др.);</w:t>
      </w:r>
    </w:p>
    <w:p w:rsidR="00000000" w:rsidRDefault="00844EE7">
      <w:r>
        <w:t>б) проведение оздоровительных процедур;</w:t>
      </w:r>
    </w:p>
    <w:p w:rsidR="00000000" w:rsidRDefault="00844EE7">
      <w:r>
        <w:t>в) систематическое наблюдение за получателями социальных услуг в целях выявления отклонений в состоянии их здоровья;</w:t>
      </w:r>
    </w:p>
    <w:p w:rsidR="00000000" w:rsidRDefault="00844EE7">
      <w:r>
        <w:t>г)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здоровья);</w:t>
      </w:r>
    </w:p>
    <w:p w:rsidR="00000000" w:rsidRDefault="00844EE7">
      <w:r>
        <w:t>д) проведение мероприятий, направленных на формиро</w:t>
      </w:r>
      <w:r>
        <w:t>вание здорового образа жизни;</w:t>
      </w:r>
    </w:p>
    <w:p w:rsidR="00000000" w:rsidRDefault="00844EE7">
      <w:r>
        <w:t>е) проведение занятий по адаптивной физической культуре;</w:t>
      </w:r>
    </w:p>
    <w:p w:rsidR="00000000" w:rsidRDefault="00844EE7">
      <w: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</w:t>
      </w:r>
      <w:r>
        <w:t>ом числе оказание психологической помощи (далее - "социально-психологические"):</w:t>
      </w:r>
    </w:p>
    <w:p w:rsidR="00000000" w:rsidRDefault="00844EE7">
      <w:r>
        <w:t>а) социально-психологическое консультирование, в том числе по вопросам внутрисемейных отношений;</w:t>
      </w:r>
    </w:p>
    <w:p w:rsidR="00000000" w:rsidRDefault="00844EE7">
      <w:r>
        <w:t>б) психологическая помощь и поддержка, в том числе гражданам, осуществляющим ух</w:t>
      </w:r>
      <w:r>
        <w:t>од на дому за тяжелобольными получателями социальных услуг;</w:t>
      </w:r>
    </w:p>
    <w:p w:rsidR="00000000" w:rsidRDefault="00844EE7">
      <w:r>
        <w:t>в) социально-психологический патронаж;</w:t>
      </w:r>
    </w:p>
    <w:p w:rsidR="00000000" w:rsidRDefault="00844EE7">
      <w:r>
        <w:t>г) оказание консультационной психологической помощи;</w:t>
      </w:r>
    </w:p>
    <w:p w:rsidR="00000000" w:rsidRDefault="00844EE7">
      <w:r>
        <w:t>4) социально-педагогические, направленные на профилактику отклонений в поведении и развитии личности пол</w:t>
      </w:r>
      <w:r>
        <w:t>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 (далее - "социально-педагогические"):</w:t>
      </w:r>
    </w:p>
    <w:p w:rsidR="00000000" w:rsidRDefault="00844EE7">
      <w:r>
        <w:t>а) обучение родственников практическим навыкам общего ухо</w:t>
      </w:r>
      <w:r>
        <w:t>да за тяжелобольными получателями социальных услуг, получателями социальных услуг, имеющими ограничения жизнедеятельности;</w:t>
      </w:r>
    </w:p>
    <w:p w:rsidR="00000000" w:rsidRDefault="00844EE7">
      <w:bookmarkStart w:id="71" w:name="sub_1422"/>
      <w:r>
        <w:t>б) организация помощи родителям и (или) законным представителям детей-инвалидов, воспитываемых дома, в обучении таких детей н</w:t>
      </w:r>
      <w:r>
        <w:t>авыкам самообслуживания, общения и контроля, направленным на развитие личности;</w:t>
      </w:r>
    </w:p>
    <w:bookmarkEnd w:id="71"/>
    <w:p w:rsidR="00000000" w:rsidRDefault="00844EE7">
      <w:r>
        <w:t>в) формирование позитивных интересов (в том числе в сфере досуга);</w:t>
      </w:r>
    </w:p>
    <w:p w:rsidR="00000000" w:rsidRDefault="00844EE7">
      <w:r>
        <w:t>г) организация досуга (праздники, экскурсии и другие культурные мероприятия);</w:t>
      </w:r>
    </w:p>
    <w:p w:rsidR="00000000" w:rsidRDefault="00844EE7">
      <w:r>
        <w:t xml:space="preserve">5) социально-трудовые, </w:t>
      </w:r>
      <w:r>
        <w:t>направленные на оказание помощи в трудоустройстве и в решении других проблем, связанных с трудовой адаптацией (далее - "социально-трудовые"): организация помощи в получении образования и (или) квалификации инвалидами в соответствии с их способностями;</w:t>
      </w:r>
    </w:p>
    <w:p w:rsidR="00000000" w:rsidRDefault="00844EE7">
      <w:bookmarkStart w:id="72" w:name="sub_1423"/>
      <w: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 (далее - "социально-правовые"):</w:t>
      </w:r>
    </w:p>
    <w:bookmarkEnd w:id="72"/>
    <w:p w:rsidR="00000000" w:rsidRDefault="00844EE7">
      <w:r>
        <w:t>а) оказание помощи в оформлении и восст</w:t>
      </w:r>
      <w:r>
        <w:t>ановлении документов получателей социальных услуг;</w:t>
      </w:r>
    </w:p>
    <w:p w:rsidR="00000000" w:rsidRDefault="00844EE7">
      <w:r>
        <w:t>б) оказание помощи в получении юридических услуг, в том числе бесплатно;</w:t>
      </w:r>
    </w:p>
    <w:p w:rsidR="00000000" w:rsidRDefault="00844EE7">
      <w:bookmarkStart w:id="73" w:name="sub_603"/>
      <w:r>
        <w:t>в) оказание помощи в защите прав и законных интересов получателей социальных услуг;</w:t>
      </w:r>
    </w:p>
    <w:bookmarkEnd w:id="73"/>
    <w:p w:rsidR="00000000" w:rsidRDefault="00844EE7">
      <w:r>
        <w:t>7) услуги в целях повышения коммун</w:t>
      </w:r>
      <w:r>
        <w:t>икативного потенциала получателей социальных услуг, имеющих ограничения жизнедеятельности, в том числе детей-инвалидов (далее - "социально-коммуникативные"):</w:t>
      </w:r>
    </w:p>
    <w:p w:rsidR="00000000" w:rsidRDefault="00844EE7">
      <w:r>
        <w:t>а) обучение инвалидов пользованию средствами ухода и техническими средствами реабилитации;</w:t>
      </w:r>
    </w:p>
    <w:p w:rsidR="00000000" w:rsidRDefault="00844EE7">
      <w:bookmarkStart w:id="74" w:name="sub_1722"/>
      <w:r>
        <w:t>б) проведение социально-реабилитационных (социально-абилитационных) мероприятий в сфере социального обслуживания;</w:t>
      </w:r>
    </w:p>
    <w:bookmarkEnd w:id="74"/>
    <w:p w:rsidR="00000000" w:rsidRDefault="00844EE7">
      <w:r>
        <w:t>в) обучение навыкам поведения в быту и общественных местах;</w:t>
      </w:r>
    </w:p>
    <w:p w:rsidR="00000000" w:rsidRDefault="00844EE7">
      <w:r>
        <w:t>г) оказание помощи в обучении навыкам компьютерной грамотности;</w:t>
      </w:r>
    </w:p>
    <w:p w:rsidR="00000000" w:rsidRDefault="00844EE7">
      <w:bookmarkStart w:id="75" w:name="sub_1728"/>
      <w:r>
        <w:t>8</w:t>
      </w:r>
      <w:r>
        <w:t>) срочные социальные услуги:</w:t>
      </w:r>
    </w:p>
    <w:bookmarkEnd w:id="75"/>
    <w:p w:rsidR="00000000" w:rsidRDefault="00844EE7">
      <w:r>
        <w:t>а) предоставление разовых социально-бытовых услуг и социального сопровождения, в том числе гражданам, нуждающимся в получении паллиативной медицинской помощи;</w:t>
      </w:r>
    </w:p>
    <w:p w:rsidR="00000000" w:rsidRDefault="00844EE7">
      <w:r>
        <w:t>б) обеспечение бесплатным горячим питанием или наборами прод</w:t>
      </w:r>
      <w:r>
        <w:t>уктов, одеждой, обувью и другими предметами первой необходимости;</w:t>
      </w:r>
    </w:p>
    <w:p w:rsidR="00000000" w:rsidRDefault="00844EE7">
      <w:r>
        <w:t>в) содействие в получении временного жилого помещения;</w:t>
      </w:r>
    </w:p>
    <w:p w:rsidR="00000000" w:rsidRDefault="00844EE7">
      <w:r>
        <w:t>г) содействие в получении юридической помощи (в том числе в сборе документов, необходимых для выявления нуждаемости и признания нуждающ</w:t>
      </w:r>
      <w:r>
        <w:t>имися в предоставлении социальных услуг в стационарной форме социального обслуживания, экстренной психологической помощи).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6" w:name="sub_10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4.3 изменен с 6 мая 2020 г. - </w:t>
      </w:r>
      <w:hyperlink r:id="rId9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30 апреля 2020 г. N 27/Пр/150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4</w:t>
      </w:r>
      <w:r>
        <w:t xml:space="preserve">.3. Предоставление полустационарного социального обслуживания совершеннолетним гражданам в кризисном центре для женщин (для мужчин) и у иных поставщиков социальных услуг, осуществляющих подобную деятельность, при наличии у них обстоятельств, указанных в </w:t>
      </w:r>
      <w:hyperlink w:anchor="sub_1016" w:history="1">
        <w:r>
          <w:rPr>
            <w:rStyle w:val="a4"/>
          </w:rPr>
          <w:t>пункте 1.6</w:t>
        </w:r>
      </w:hyperlink>
      <w:r>
        <w:t xml:space="preserve"> настоящего Порядка, включает в себя следующие социальные услуги (объем необходимых гражданину социальных услуг различных видов, кроме срочных, определяется индивидуальной программой):</w:t>
      </w:r>
    </w:p>
    <w:p w:rsidR="00000000" w:rsidRDefault="00844EE7">
      <w:r>
        <w:t>1) социально-медицинские:</w:t>
      </w:r>
    </w:p>
    <w:p w:rsidR="00000000" w:rsidRDefault="00844EE7">
      <w:bookmarkStart w:id="77" w:name="sub_104311"/>
      <w:r>
        <w:t>а</w:t>
      </w:r>
      <w:r>
        <w:t>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здоровья);</w:t>
      </w:r>
    </w:p>
    <w:bookmarkEnd w:id="77"/>
    <w:p w:rsidR="00000000" w:rsidRDefault="00844EE7">
      <w:r>
        <w:t>б) проведение мероприятий, направленных н</w:t>
      </w:r>
      <w:r>
        <w:t>а формирование здорового образа жизни;</w:t>
      </w:r>
    </w:p>
    <w:p w:rsidR="00000000" w:rsidRDefault="00844EE7">
      <w:r>
        <w:t>2) социально-психологические:</w:t>
      </w:r>
    </w:p>
    <w:p w:rsidR="00000000" w:rsidRDefault="00844EE7">
      <w:r>
        <w:t>а) социально-психологическое консультирование, в том числе по вопросам внутрисемейных отношений;</w:t>
      </w:r>
    </w:p>
    <w:p w:rsidR="00000000" w:rsidRDefault="00844EE7">
      <w:r>
        <w:t xml:space="preserve">б) психологическая помощь и поддержка, в том числе гражданам, осуществляющим уход на дому </w:t>
      </w:r>
      <w:r>
        <w:t>за тяжелобольными получателями социальных услуг;</w:t>
      </w:r>
    </w:p>
    <w:p w:rsidR="00000000" w:rsidRDefault="00844EE7">
      <w:r>
        <w:t>в) социально-психологический патронаж;</w:t>
      </w:r>
    </w:p>
    <w:p w:rsidR="00000000" w:rsidRDefault="00844EE7">
      <w:r>
        <w:t>г) оказание консультационной психологической помощи;</w:t>
      </w:r>
    </w:p>
    <w:p w:rsidR="00000000" w:rsidRDefault="00844EE7">
      <w:r>
        <w:t>3) социально-педагогические:</w:t>
      </w:r>
    </w:p>
    <w:p w:rsidR="00000000" w:rsidRDefault="00844EE7">
      <w:r>
        <w:t>а) формирование позитивных интересов (в том числе в сфере досуга);</w:t>
      </w:r>
    </w:p>
    <w:p w:rsidR="00000000" w:rsidRDefault="00844EE7">
      <w:r>
        <w:t>б) организация досу</w:t>
      </w:r>
      <w:r>
        <w:t>га (праздники, экскурсии и другие культурные мероприятия);</w:t>
      </w:r>
    </w:p>
    <w:p w:rsidR="00000000" w:rsidRDefault="00844EE7">
      <w:r>
        <w:t>4) социально-правовые:</w:t>
      </w:r>
    </w:p>
    <w:p w:rsidR="00000000" w:rsidRDefault="00844EE7">
      <w:r>
        <w:t>а) оказание помощи в оформлении и восстановлении документов получателей социальных услуг;</w:t>
      </w:r>
    </w:p>
    <w:p w:rsidR="00000000" w:rsidRDefault="00844EE7">
      <w:r>
        <w:t>б) оказание помощи в получении юридических услуг, в том числе бесплатно;</w:t>
      </w:r>
    </w:p>
    <w:p w:rsidR="00000000" w:rsidRDefault="00844EE7">
      <w:bookmarkStart w:id="78" w:name="sub_104312"/>
      <w:r>
        <w:t>в</w:t>
      </w:r>
      <w:r>
        <w:t>) оказание помощи в защите прав и законных интересов получателей социальных услуг;</w:t>
      </w:r>
    </w:p>
    <w:p w:rsidR="00000000" w:rsidRDefault="00844EE7">
      <w:bookmarkStart w:id="79" w:name="sub_155"/>
      <w:bookmarkEnd w:id="78"/>
      <w:r>
        <w:t>5) срочные социальные услуги:</w:t>
      </w:r>
    </w:p>
    <w:bookmarkEnd w:id="79"/>
    <w:p w:rsidR="00000000" w:rsidRDefault="00844EE7">
      <w:r>
        <w:t>а) оказание консультационной психологической помощи с использованием детского телефона доверия;</w:t>
      </w:r>
    </w:p>
    <w:p w:rsidR="00000000" w:rsidRDefault="00844EE7">
      <w:r>
        <w:t>б) содействие в получен</w:t>
      </w:r>
      <w:r>
        <w:t>ии юридической помощи (в том числе в сборе документов, необходимых для выявления нуждаемости и признания нуждающимися в предоставлении социальных услуг в стационарной форме социального обслуживания, экстренной психологической помощи.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0" w:name="sub_1044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80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4.4 изменен с 6 мая 2020 г. - </w:t>
      </w:r>
      <w:hyperlink r:id="rId9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30 апреля 2020 г. N 27/Пр/150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4.4. Предоставление полустационарного социального обслуживания совершеннолетним гражданам в центрах социальной адаптации для лиц без определенного места жительст</w:t>
      </w:r>
      <w:r>
        <w:t xml:space="preserve">ва и у иных поставщиков социальных услуг, осуществляющих подобную деятельность, при наличии у них обстоятельств, указанных в </w:t>
      </w:r>
      <w:hyperlink w:anchor="sub_1017" w:history="1">
        <w:r>
          <w:rPr>
            <w:rStyle w:val="a4"/>
          </w:rPr>
          <w:t>пункте 1.7</w:t>
        </w:r>
      </w:hyperlink>
      <w:r>
        <w:t xml:space="preserve"> настоящего Порядка, включает в себя следующие социальные услуги (объем необходимых гражданину </w:t>
      </w:r>
      <w:r>
        <w:t>социальных услуг различных видов, кроме срочных, определяется индивидуальной программой):</w:t>
      </w:r>
    </w:p>
    <w:p w:rsidR="00000000" w:rsidRDefault="00844EE7">
      <w:bookmarkStart w:id="81" w:name="sub_10441"/>
      <w:r>
        <w:t>1) социально-медицинские:консультирование по социально-медицинским вопросам (поддержание и сохранение здоровья получателей социальных услуг, проведение оздор</w:t>
      </w:r>
      <w:r>
        <w:t>овительных мероприятий, выявление отклонений в состоянии их здоровья);</w:t>
      </w:r>
    </w:p>
    <w:bookmarkEnd w:id="81"/>
    <w:p w:rsidR="00000000" w:rsidRDefault="00844EE7">
      <w:r>
        <w:t>2) социально-психологические: оказание консультационной психологической помощи;</w:t>
      </w:r>
    </w:p>
    <w:p w:rsidR="00000000" w:rsidRDefault="00844EE7">
      <w:r>
        <w:t>3) социально-трудовые:</w:t>
      </w:r>
    </w:p>
    <w:p w:rsidR="00000000" w:rsidRDefault="00844EE7">
      <w:r>
        <w:t>а) проведение мероприятий по использованию трудовых возможностей и обучен</w:t>
      </w:r>
      <w:r>
        <w:t>ию доступным профессиональным навыкам;</w:t>
      </w:r>
    </w:p>
    <w:p w:rsidR="00000000" w:rsidRDefault="00844EE7">
      <w:r>
        <w:t>б) оказание помощи в трудоустройстве;</w:t>
      </w:r>
    </w:p>
    <w:p w:rsidR="00000000" w:rsidRDefault="00844EE7">
      <w:r>
        <w:t>4) социально-правовые:</w:t>
      </w:r>
    </w:p>
    <w:p w:rsidR="00000000" w:rsidRDefault="00844EE7">
      <w:r>
        <w:t>а) оказание помощи в оформлении и восстановлении документов получателей социальных услуг;</w:t>
      </w:r>
    </w:p>
    <w:p w:rsidR="00000000" w:rsidRDefault="00844EE7">
      <w:r>
        <w:t>б) оказание помощи в получении юридических услуг, в том числе бесплатно;</w:t>
      </w:r>
    </w:p>
    <w:p w:rsidR="00000000" w:rsidRDefault="00844EE7">
      <w:bookmarkStart w:id="82" w:name="sub_1443"/>
      <w:r>
        <w:t>в) оказание помощи в защите прав и законных интересов получателей социальных услуг;</w:t>
      </w:r>
    </w:p>
    <w:p w:rsidR="00000000" w:rsidRDefault="00844EE7">
      <w:bookmarkStart w:id="83" w:name="sub_1445"/>
      <w:bookmarkEnd w:id="82"/>
      <w:r>
        <w:t>5) срочные социальные услуги:</w:t>
      </w:r>
    </w:p>
    <w:bookmarkEnd w:id="83"/>
    <w:p w:rsidR="00000000" w:rsidRDefault="00844EE7">
      <w:r>
        <w:t>а) предоставление ночлега лицам без о</w:t>
      </w:r>
      <w:r>
        <w:t>пределенного места жительства (предоставление площади жилых помещений и мягкого инвентаря согласно утвержденным нормативам, предоставление питания согласно утвержденным нормам);</w:t>
      </w:r>
    </w:p>
    <w:p w:rsidR="00000000" w:rsidRDefault="00844EE7">
      <w:r>
        <w:t>б) обеспечение бесплатным горячим питанием или наборами продуктов, одеждой, об</w:t>
      </w:r>
      <w:r>
        <w:t>увью и другими предметами первой необходимости;</w:t>
      </w:r>
    </w:p>
    <w:p w:rsidR="00000000" w:rsidRDefault="00844EE7">
      <w:r>
        <w:t xml:space="preserve">в) содействие в получении юридической помощи (в том числе в сборе документов, необходимых для выявления нуждаемости и признания нуждающимися в предоставлении социальных услуг в стационарной форме социального </w:t>
      </w:r>
      <w:r>
        <w:t>обслуживания, экстренной психологической помощи);</w:t>
      </w:r>
    </w:p>
    <w:p w:rsidR="00000000" w:rsidRDefault="00844EE7">
      <w:r>
        <w:t>г) содействие в получении временного жилого помещения.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4" w:name="sub_10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4.5 изменен с 6 мая 2020 г. - </w:t>
      </w:r>
      <w:hyperlink r:id="rId97" w:history="1">
        <w:r>
          <w:rPr>
            <w:rStyle w:val="a4"/>
            <w:shd w:val="clear" w:color="auto" w:fill="F0F0F0"/>
          </w:rPr>
          <w:t>При</w:t>
        </w:r>
        <w:r>
          <w:rPr>
            <w:rStyle w:val="a4"/>
            <w:shd w:val="clear" w:color="auto" w:fill="F0F0F0"/>
          </w:rPr>
          <w:t>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30 апреля 2020 г. N 27/Пр/150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4.5. Предоставление полустационарного социального обслуживания совершенно</w:t>
      </w:r>
      <w:r>
        <w:t xml:space="preserve">летним гражданам при наличии у них статуса и обстоятельств, указанных в </w:t>
      </w:r>
      <w:hyperlink w:anchor="sub_1018" w:history="1">
        <w:r>
          <w:rPr>
            <w:rStyle w:val="a4"/>
          </w:rPr>
          <w:t>пункте 1.8</w:t>
        </w:r>
      </w:hyperlink>
      <w:r>
        <w:t xml:space="preserve"> настоящего Порядка, в центре социальной реабилитации инвалидов и ветеранов боевых действий и у иных поставщиков социальных услуг, осуществляющих по</w:t>
      </w:r>
      <w:r>
        <w:t>добную деятельность, включает в себя следующие социальные услуги (объем необходимых гражданину социальных услуг различных видов, кроме срочных, определяется индивидуальной программой):</w:t>
      </w:r>
    </w:p>
    <w:p w:rsidR="00000000" w:rsidRDefault="00844EE7">
      <w:r>
        <w:t>1) социально-медицинские:</w:t>
      </w:r>
    </w:p>
    <w:p w:rsidR="00000000" w:rsidRDefault="00844EE7">
      <w:r>
        <w:t>а) проведение оздоровительных мероприятий;</w:t>
      </w:r>
    </w:p>
    <w:p w:rsidR="00000000" w:rsidRDefault="00844EE7">
      <w:bookmarkStart w:id="85" w:name="sub_10452"/>
      <w:r>
        <w:t>б)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здоровья);</w:t>
      </w:r>
    </w:p>
    <w:bookmarkEnd w:id="85"/>
    <w:p w:rsidR="00000000" w:rsidRDefault="00844EE7">
      <w:r>
        <w:t>в) проведение мероприятий, направл</w:t>
      </w:r>
      <w:r>
        <w:t>енных на формирование здорового образа жизни;</w:t>
      </w:r>
    </w:p>
    <w:p w:rsidR="00000000" w:rsidRDefault="00844EE7">
      <w:r>
        <w:t>г) проведение занятий по адаптивной физической культуре;</w:t>
      </w:r>
    </w:p>
    <w:p w:rsidR="00000000" w:rsidRDefault="00844EE7">
      <w:r>
        <w:t>2) социально-психологические:</w:t>
      </w:r>
    </w:p>
    <w:p w:rsidR="00000000" w:rsidRDefault="00844EE7">
      <w:r>
        <w:t>а) социально-психологическое консультирование, в том числе по вопросам внутрисемейных отношений;</w:t>
      </w:r>
    </w:p>
    <w:p w:rsidR="00000000" w:rsidRDefault="00844EE7">
      <w:r>
        <w:t xml:space="preserve">б) психологическая помощь </w:t>
      </w:r>
      <w:r>
        <w:t>и поддержка, в том числе гражданам, осуществляющим уход на дому за тяжелобольными получателями социальных услуг;</w:t>
      </w:r>
    </w:p>
    <w:p w:rsidR="00000000" w:rsidRDefault="00844EE7">
      <w:r>
        <w:t>в) оказание консультационной психологической помощи;</w:t>
      </w:r>
    </w:p>
    <w:p w:rsidR="00000000" w:rsidRDefault="00844EE7">
      <w:r>
        <w:t>3) социально-педагогические:</w:t>
      </w:r>
    </w:p>
    <w:p w:rsidR="00000000" w:rsidRDefault="00844EE7">
      <w:r>
        <w:t>а) формирование позитивных интересов (в том числе в сфере дос</w:t>
      </w:r>
      <w:r>
        <w:t>уга);</w:t>
      </w:r>
    </w:p>
    <w:p w:rsidR="00000000" w:rsidRDefault="00844EE7">
      <w:r>
        <w:t>б) организация досуга (праздники, экскурсии и другие культурные мероприятия);</w:t>
      </w:r>
    </w:p>
    <w:p w:rsidR="00000000" w:rsidRDefault="00844EE7">
      <w:r>
        <w:t>4) социально-коммуникативные:</w:t>
      </w:r>
    </w:p>
    <w:p w:rsidR="00000000" w:rsidRDefault="00844EE7">
      <w:r>
        <w:t>а) обучение инвалидов пользованию средствами ухода и техническими средствами реабилитации;</w:t>
      </w:r>
    </w:p>
    <w:p w:rsidR="00000000" w:rsidRDefault="00844EE7">
      <w:r>
        <w:t>б) проведение социально-реабилитационных (социально</w:t>
      </w:r>
      <w:r>
        <w:t>-абилитационных) мероприятий в сфере социального обслуживания;</w:t>
      </w:r>
    </w:p>
    <w:p w:rsidR="00000000" w:rsidRDefault="00844EE7">
      <w:r>
        <w:t>в) обучение навыкам поведения в быту и в общественных местах;</w:t>
      </w:r>
    </w:p>
    <w:p w:rsidR="00000000" w:rsidRDefault="00844EE7">
      <w:bookmarkStart w:id="86" w:name="sub_10455"/>
      <w:r>
        <w:t>5) срочные социальные услуги: содействие в получении юридической помощи (в том числе в сборе</w:t>
      </w:r>
      <w:r>
        <w:t xml:space="preserve"> документов, необходимых для выявления нуждаемости и признания нуждающимися в предоставлении социальных услуг в стационарной форме социального обслуживания, экстренной психологической помощи.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7" w:name="sub_1046"/>
      <w:bookmarkEnd w:id="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4.6 из</w:t>
      </w:r>
      <w:r>
        <w:rPr>
          <w:shd w:val="clear" w:color="auto" w:fill="F0F0F0"/>
        </w:rPr>
        <w:t xml:space="preserve">менен с 6 мая 2020 г. - </w:t>
      </w:r>
      <w:hyperlink r:id="rId9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30 апреля 2020 г. N 27/Пр/150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предыдущую редакцию</w:t>
        </w:r>
      </w:hyperlink>
    </w:p>
    <w:p w:rsidR="00000000" w:rsidRDefault="00844EE7">
      <w:r>
        <w:t>4.6. Предоставление полустационарного социального обслуживания несовершеннолетним гражданам в комплексных центрах социального обслуживания и у иных поставщиков социальных услуг, осуществляющих подобную деятельность, при наличии у них</w:t>
      </w:r>
      <w:r>
        <w:t xml:space="preserve"> обстоятельств, указанных в </w:t>
      </w:r>
      <w:hyperlink w:anchor="sub_10110" w:history="1">
        <w:r>
          <w:rPr>
            <w:rStyle w:val="a4"/>
          </w:rPr>
          <w:t>пункте 1.10</w:t>
        </w:r>
      </w:hyperlink>
      <w:r>
        <w:t xml:space="preserve"> настоящего Порядка, включает в себя следующие социальные услуги (объем необходимых гражданину социальных услуг различных видов, кроме срочных, определяется индивидуальной программой):</w:t>
      </w:r>
    </w:p>
    <w:p w:rsidR="00000000" w:rsidRDefault="00844EE7">
      <w:r>
        <w:t>1) со</w:t>
      </w:r>
      <w:r>
        <w:t>циально-медицинские:</w:t>
      </w:r>
    </w:p>
    <w:p w:rsidR="00000000" w:rsidRDefault="00844EE7">
      <w:r>
        <w:t>а) проведение оздоровительных мероприятий;</w:t>
      </w:r>
    </w:p>
    <w:p w:rsidR="00000000" w:rsidRDefault="00844EE7">
      <w:r>
        <w:t>б) проведение мероприятий, направленных на формирование здорового образа жизни;</w:t>
      </w:r>
    </w:p>
    <w:p w:rsidR="00000000" w:rsidRDefault="00844EE7">
      <w:r>
        <w:t>2) социально-психологические:</w:t>
      </w:r>
    </w:p>
    <w:p w:rsidR="00000000" w:rsidRDefault="00844EE7">
      <w:r>
        <w:t>а) социально-психологическое консультирование, в том числе по вопросам внутрисемей</w:t>
      </w:r>
      <w:r>
        <w:t>ных отношений;</w:t>
      </w:r>
    </w:p>
    <w:p w:rsidR="00000000" w:rsidRDefault="00844EE7">
      <w:r>
        <w:t>б) социально-психологический патронаж;</w:t>
      </w:r>
    </w:p>
    <w:p w:rsidR="00000000" w:rsidRDefault="00844EE7">
      <w:r>
        <w:t>в) оказание консультационной психологической помощи;</w:t>
      </w:r>
    </w:p>
    <w:p w:rsidR="00000000" w:rsidRDefault="00844EE7">
      <w:r>
        <w:t>3) социально-педагогические:</w:t>
      </w:r>
    </w:p>
    <w:p w:rsidR="00000000" w:rsidRDefault="00844EE7">
      <w:r>
        <w:t>а) социально-педагогическая коррекция, включая диагностику и консультирование;</w:t>
      </w:r>
    </w:p>
    <w:p w:rsidR="00000000" w:rsidRDefault="00844EE7">
      <w:r>
        <w:t>б) формирование позитивных интересов (в т</w:t>
      </w:r>
      <w:r>
        <w:t>ом числе в сфере досуга);</w:t>
      </w:r>
    </w:p>
    <w:p w:rsidR="00000000" w:rsidRDefault="00844EE7">
      <w:r>
        <w:t>в) организация досуга (праздники, экскурсии и другие культурные мероприятия);</w:t>
      </w:r>
    </w:p>
    <w:p w:rsidR="00000000" w:rsidRDefault="00844EE7">
      <w:bookmarkStart w:id="88" w:name="sub_10464"/>
      <w:r>
        <w:t>4) социально-правовые: оказание помощи в защите прав и законных интересов получателей социальных услуг;</w:t>
      </w:r>
    </w:p>
    <w:p w:rsidR="00000000" w:rsidRDefault="00844EE7">
      <w:bookmarkStart w:id="89" w:name="sub_10465"/>
      <w:bookmarkEnd w:id="88"/>
      <w:r>
        <w:t>5) срочные социальные</w:t>
      </w:r>
      <w:r>
        <w:t xml:space="preserve"> услуги:</w:t>
      </w:r>
    </w:p>
    <w:bookmarkEnd w:id="89"/>
    <w:p w:rsidR="00000000" w:rsidRDefault="00844EE7">
      <w:r>
        <w:t>а) обеспечение бесплатным горячим питанием или наборами продуктов, одеждой, обувью и другими предметами первой необходимости;</w:t>
      </w:r>
    </w:p>
    <w:p w:rsidR="00000000" w:rsidRDefault="00844EE7">
      <w:r>
        <w:t>б) содействие в получении временного жилого помещения;</w:t>
      </w:r>
    </w:p>
    <w:p w:rsidR="00000000" w:rsidRDefault="00844EE7">
      <w:r>
        <w:t>в) содействие в получении юридической помощи (в том числе</w:t>
      </w:r>
      <w:r>
        <w:t xml:space="preserve"> в сборе документов, необходимых для выявления нуждаемости и признания нуждающимися в предоставлении социальных услуг в стационарной форме социального обслуживания, экстренной психологической помощи.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0" w:name="sub_10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4.7 изм</w:t>
      </w:r>
      <w:r>
        <w:rPr>
          <w:shd w:val="clear" w:color="auto" w:fill="F0F0F0"/>
        </w:rPr>
        <w:t xml:space="preserve">енен с 6 мая 2020 г. - </w:t>
      </w:r>
      <w:hyperlink r:id="rId10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30 апреля 2020 г. N 27/Пр/150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См. п</w:t>
        </w:r>
        <w:r>
          <w:rPr>
            <w:rStyle w:val="a4"/>
            <w:shd w:val="clear" w:color="auto" w:fill="F0F0F0"/>
          </w:rPr>
          <w:t>редыдущую редакцию</w:t>
        </w:r>
      </w:hyperlink>
    </w:p>
    <w:p w:rsidR="00000000" w:rsidRDefault="00844EE7">
      <w:r>
        <w:t xml:space="preserve">4.7. Предоставление полустационарного социального обслуживания несовершеннолетним гражданам при наличии у них статуса и обстоятельств, указанных в </w:t>
      </w:r>
      <w:hyperlink w:anchor="sub_1019" w:history="1">
        <w:r>
          <w:rPr>
            <w:rStyle w:val="a4"/>
          </w:rPr>
          <w:t>пункте 1.9</w:t>
        </w:r>
      </w:hyperlink>
      <w:r>
        <w:t xml:space="preserve"> настоящего Порядка, в комплексных центрах социальн</w:t>
      </w:r>
      <w:r>
        <w:t>ого обслуживания и у иных поставщиков социальных услуг, осуществляющих подобную деятельность, включает в себя следующие социальные услуги (объем необходимых гражданину социальных услуг различных видов, кроме срочных, определяется индивидуальной программой)</w:t>
      </w:r>
      <w:r>
        <w:t>:</w:t>
      </w:r>
    </w:p>
    <w:p w:rsidR="00000000" w:rsidRDefault="00844EE7">
      <w:r>
        <w:t>1) социально-медицинские:</w:t>
      </w:r>
    </w:p>
    <w:p w:rsidR="00000000" w:rsidRDefault="00844EE7">
      <w:bookmarkStart w:id="91" w:name="sub_1471"/>
      <w:r>
        <w:t>а)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здоровья);</w:t>
      </w:r>
    </w:p>
    <w:bookmarkEnd w:id="91"/>
    <w:p w:rsidR="00000000" w:rsidRDefault="00844EE7">
      <w:r>
        <w:t>б) про</w:t>
      </w:r>
      <w:r>
        <w:t>ведение мероприятий, направленных на формирование здорового образа жизни;</w:t>
      </w:r>
    </w:p>
    <w:p w:rsidR="00000000" w:rsidRDefault="00844EE7">
      <w:r>
        <w:t>2) социально-психологические: оказание консультационной психологической помощи;</w:t>
      </w:r>
    </w:p>
    <w:p w:rsidR="00000000" w:rsidRDefault="00844EE7">
      <w:r>
        <w:t>3) социально-педагогические:</w:t>
      </w:r>
    </w:p>
    <w:p w:rsidR="00000000" w:rsidRDefault="00844EE7">
      <w:bookmarkStart w:id="92" w:name="sub_10471"/>
      <w:r>
        <w:t>а)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</w:r>
    </w:p>
    <w:bookmarkEnd w:id="92"/>
    <w:p w:rsidR="00000000" w:rsidRDefault="00844EE7">
      <w:r>
        <w:t>б) социально-педагогическая коррекция, включая</w:t>
      </w:r>
      <w:r>
        <w:t xml:space="preserve"> диагностику и консультирование;</w:t>
      </w:r>
    </w:p>
    <w:p w:rsidR="00000000" w:rsidRDefault="00844EE7">
      <w:r>
        <w:t>в) формирование позитивных интересов (в том числе в сфере досуга);</w:t>
      </w:r>
    </w:p>
    <w:p w:rsidR="00000000" w:rsidRDefault="00844EE7">
      <w:r>
        <w:t>г) организация досуга (праздники, экскурсии и другие культурные мероприятия);</w:t>
      </w:r>
    </w:p>
    <w:p w:rsidR="00000000" w:rsidRDefault="00844EE7">
      <w:r>
        <w:t>4) социально-коммуникативные:</w:t>
      </w:r>
    </w:p>
    <w:p w:rsidR="00000000" w:rsidRDefault="00844EE7">
      <w:r>
        <w:t>а) обучение детей-инвалидов пользованию средства</w:t>
      </w:r>
      <w:r>
        <w:t>ми ухода и техническими средствами реабилитации;</w:t>
      </w:r>
    </w:p>
    <w:p w:rsidR="00000000" w:rsidRDefault="00844EE7">
      <w:r>
        <w:t>б) проведение социально-реабилитационных (социально-абилитационных) мероприятий в сфере социального обслуживания;</w:t>
      </w:r>
    </w:p>
    <w:p w:rsidR="00000000" w:rsidRDefault="00844EE7">
      <w:r>
        <w:t>в) обучение навыкам поведения в быту и общественных местах;</w:t>
      </w:r>
    </w:p>
    <w:p w:rsidR="00000000" w:rsidRDefault="00844EE7">
      <w:r>
        <w:t>г) оказание помощи в обучении нав</w:t>
      </w:r>
      <w:r>
        <w:t>ыкам компьютерной грамотности;</w:t>
      </w:r>
    </w:p>
    <w:p w:rsidR="00000000" w:rsidRDefault="00844EE7">
      <w:bookmarkStart w:id="93" w:name="sub_10475"/>
      <w:r>
        <w:t>5) срочные социальные услуги:</w:t>
      </w:r>
    </w:p>
    <w:bookmarkEnd w:id="93"/>
    <w:p w:rsidR="00000000" w:rsidRDefault="00844EE7">
      <w:r>
        <w:t>а) обеспечение бесплатным горячим питанием или наборами продуктов, одеждой, обувью и другими предметами первой необходимости;</w:t>
      </w:r>
    </w:p>
    <w:p w:rsidR="00000000" w:rsidRDefault="00844EE7">
      <w:r>
        <w:t>б) содействие в получении юридической помощи (в том</w:t>
      </w:r>
      <w:r>
        <w:t xml:space="preserve"> числе в сборе документов, необходимых для выявления нуждаемости и признания нуждающимися в предоставлении социальных услуг в стационарной форме социального обслуживания, экстренной психологической помощи.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4" w:name="sub_10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4</w:t>
      </w:r>
      <w:r>
        <w:rPr>
          <w:shd w:val="clear" w:color="auto" w:fill="F0F0F0"/>
        </w:rPr>
        <w:t xml:space="preserve">.8 изменен с 6 мая 2020 г. - </w:t>
      </w:r>
      <w:hyperlink r:id="rId10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30 апреля 2020 г. N 27/Пр/150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4.8. Предоставление полустационарного социального обслуживания несовершеннолетним гражданам в социально-реабилитационных центрах для несовершеннолетних и у иных поставщиков социальных услуг, осуществляющих подобную деятельность,</w:t>
      </w:r>
      <w:r>
        <w:t xml:space="preserve"> при наличии у них обстоятельств, указанных в </w:t>
      </w:r>
      <w:hyperlink w:anchor="sub_10110" w:history="1">
        <w:r>
          <w:rPr>
            <w:rStyle w:val="a4"/>
          </w:rPr>
          <w:t>пункте 1.10</w:t>
        </w:r>
      </w:hyperlink>
      <w:r>
        <w:t xml:space="preserve"> настоящего Порядка, включает в себя следующие социальные услуги (объем необходимых гражданину социальных услуг различных видов, кроме срочных, определяется индивидуальной </w:t>
      </w:r>
      <w:r>
        <w:t>программой):</w:t>
      </w:r>
    </w:p>
    <w:p w:rsidR="00000000" w:rsidRDefault="00844EE7">
      <w:r>
        <w:t>1) социально-бытовые: обеспечение питанием согласно утвержденным нормам;</w:t>
      </w:r>
    </w:p>
    <w:p w:rsidR="00000000" w:rsidRDefault="00844EE7">
      <w:bookmarkStart w:id="95" w:name="sub_10482"/>
      <w:r>
        <w:t>2) социально-медицинские:</w:t>
      </w:r>
    </w:p>
    <w:p w:rsidR="00000000" w:rsidRDefault="00844EE7">
      <w:bookmarkStart w:id="96" w:name="sub_1481"/>
      <w:bookmarkEnd w:id="95"/>
      <w:r>
        <w:t>а) выполнение процедур, связанных с организацией ухода, наблюдением за состоянием здоровья получателей социальных услу</w:t>
      </w:r>
      <w:r>
        <w:t>г (измерение температуры тела, артериального давления, контроль за приемом лекарств и др.);</w:t>
      </w:r>
    </w:p>
    <w:bookmarkEnd w:id="96"/>
    <w:p w:rsidR="00000000" w:rsidRDefault="00844EE7">
      <w:r>
        <w:t>б) проведение оздоровительных мероприятий;</w:t>
      </w:r>
    </w:p>
    <w:p w:rsidR="00000000" w:rsidRDefault="00844EE7">
      <w:r>
        <w:t>в) систематическое наблюдение за получателями социальных услуг в целях выявления отклонений в состоянии их здоров</w:t>
      </w:r>
      <w:r>
        <w:t>ья;</w:t>
      </w:r>
    </w:p>
    <w:p w:rsidR="00000000" w:rsidRDefault="00844EE7">
      <w:bookmarkStart w:id="97" w:name="sub_1484"/>
      <w:r>
        <w:t>г)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здоровья);</w:t>
      </w:r>
    </w:p>
    <w:bookmarkEnd w:id="97"/>
    <w:p w:rsidR="00000000" w:rsidRDefault="00844EE7">
      <w:r>
        <w:t>д) проведение мероприятий, нап</w:t>
      </w:r>
      <w:r>
        <w:t>равленных на формирование здорового образа жизни;</w:t>
      </w:r>
    </w:p>
    <w:p w:rsidR="00000000" w:rsidRDefault="00844EE7">
      <w:r>
        <w:t>3) социально-психологические:</w:t>
      </w:r>
    </w:p>
    <w:p w:rsidR="00000000" w:rsidRDefault="00844EE7">
      <w:r>
        <w:t>а) социально-психологическое консультирование, в том числе по вопросам внутрисемейных отношений;</w:t>
      </w:r>
    </w:p>
    <w:p w:rsidR="00000000" w:rsidRDefault="00844EE7">
      <w:r>
        <w:t>б) социально-психологический патронаж;</w:t>
      </w:r>
    </w:p>
    <w:p w:rsidR="00000000" w:rsidRDefault="00844EE7">
      <w:r>
        <w:t>в) оказание консультационной психологиче</w:t>
      </w:r>
      <w:r>
        <w:t>ской помощи;</w:t>
      </w:r>
    </w:p>
    <w:p w:rsidR="00000000" w:rsidRDefault="00844EE7">
      <w:r>
        <w:t>4) социально-педагогические:</w:t>
      </w:r>
    </w:p>
    <w:p w:rsidR="00000000" w:rsidRDefault="00844EE7">
      <w:r>
        <w:t>а) социально-педагогическая коррекция, включая диагностику и консультирование;</w:t>
      </w:r>
    </w:p>
    <w:p w:rsidR="00000000" w:rsidRDefault="00844EE7">
      <w:r>
        <w:t>б) формирование позитивных интересов (в том числе в сфере досуга);</w:t>
      </w:r>
    </w:p>
    <w:p w:rsidR="00000000" w:rsidRDefault="00844EE7">
      <w:r>
        <w:t>в) организация досуга (праздники, экскурсии и другие культурные мероприятия);</w:t>
      </w:r>
    </w:p>
    <w:p w:rsidR="00000000" w:rsidRDefault="00844EE7">
      <w:r>
        <w:t>5) социально-трудовые:</w:t>
      </w:r>
    </w:p>
    <w:p w:rsidR="00000000" w:rsidRDefault="00844EE7">
      <w:r>
        <w:t>а) проведение мероприятий по использованию трудовых возможностей и обучению доступным профессиональным навыкам;</w:t>
      </w:r>
    </w:p>
    <w:p w:rsidR="00000000" w:rsidRDefault="00844EE7">
      <w:r>
        <w:t>б) оказание помощи в трудоустройстве;</w:t>
      </w:r>
    </w:p>
    <w:p w:rsidR="00000000" w:rsidRDefault="00844EE7">
      <w:r>
        <w:t>6) со</w:t>
      </w:r>
      <w:r>
        <w:t>циально-правовые:</w:t>
      </w:r>
    </w:p>
    <w:p w:rsidR="00000000" w:rsidRDefault="00844EE7">
      <w:r>
        <w:t>а) оказание помощи в оформлении и восстановлении документов получателей социальных услуг;</w:t>
      </w:r>
    </w:p>
    <w:p w:rsidR="00000000" w:rsidRDefault="00844EE7">
      <w:r>
        <w:t>б) оказание помощи в получении юридических услуг, в том числе бесплатно;</w:t>
      </w:r>
    </w:p>
    <w:p w:rsidR="00000000" w:rsidRDefault="00844EE7">
      <w:bookmarkStart w:id="98" w:name="sub_1485"/>
      <w:r>
        <w:t>в) оказание помощи в защите прав и законных интересов получателей с</w:t>
      </w:r>
      <w:r>
        <w:t>оциальных услуг;</w:t>
      </w:r>
    </w:p>
    <w:p w:rsidR="00000000" w:rsidRDefault="00844EE7">
      <w:bookmarkStart w:id="99" w:name="sub_1489"/>
      <w:bookmarkEnd w:id="98"/>
      <w:r>
        <w:t xml:space="preserve">7) срочные социальные услуги: содействие в получении юридической помощи (в том числе в сборе документов, необходимых для выявления нуждаемости и признания нуждающимися в предоставлении социальных услуг в стационарной форме </w:t>
      </w:r>
      <w:r>
        <w:t>социального обслуживания, экстренной психологической помощи.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0" w:name="sub_1049"/>
      <w:bookmarkEnd w:id="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4.9 изменен с 6 мая 2020 г. - </w:t>
      </w:r>
      <w:hyperlink r:id="rId10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</w:t>
      </w:r>
      <w:r>
        <w:rPr>
          <w:shd w:val="clear" w:color="auto" w:fill="F0F0F0"/>
        </w:rPr>
        <w:t>ы Алтайского края от 30 апреля 2020 г. N 27/Пр/150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 xml:space="preserve">4.9. Предоставление полустационарного социального обслуживания несовершеннолетним гражданам при наличии у них статуса и обстоятельств, указанных в </w:t>
      </w:r>
      <w:hyperlink w:anchor="sub_1019" w:history="1">
        <w:r>
          <w:rPr>
            <w:rStyle w:val="a4"/>
          </w:rPr>
          <w:t>пункте 1.9</w:t>
        </w:r>
      </w:hyperlink>
      <w:r>
        <w:t xml:space="preserve"> настоящего Порядка, в реабилитационных центрах для детей и подростков с </w:t>
      </w:r>
      <w:r>
        <w:t xml:space="preserve">ограниченными возможностями и у иных поставщиков социальных услуг, осуществляющих подобную деятельность, включает в себя следующие социальные услуги (объем необходимых гражданину социальных услуг различных видов, кроме срочных, определяется индивидуальной </w:t>
      </w:r>
      <w:r>
        <w:t>программой):</w:t>
      </w:r>
    </w:p>
    <w:p w:rsidR="00000000" w:rsidRDefault="00844EE7">
      <w:r>
        <w:t>1) социально-бытовые:</w:t>
      </w:r>
    </w:p>
    <w:p w:rsidR="00000000" w:rsidRDefault="00844EE7">
      <w:r>
        <w:t>а) предоставление площади жилых помещений согласно утвержденным нормативам;</w:t>
      </w:r>
    </w:p>
    <w:p w:rsidR="00000000" w:rsidRDefault="00844EE7">
      <w:r>
        <w:t>б) обеспечение питанием согласно утвержденным нормам;</w:t>
      </w:r>
    </w:p>
    <w:p w:rsidR="00000000" w:rsidRDefault="00844EE7">
      <w:r>
        <w:t>в) обеспечение мягким инвентарем согласно утвержденным нормативам;</w:t>
      </w:r>
    </w:p>
    <w:p w:rsidR="00000000" w:rsidRDefault="00844EE7">
      <w:bookmarkStart w:id="101" w:name="sub_1492"/>
      <w:r>
        <w:t>2) социально-мед</w:t>
      </w:r>
      <w:r>
        <w:t>ицинские:</w:t>
      </w:r>
    </w:p>
    <w:p w:rsidR="00000000" w:rsidRDefault="00844EE7">
      <w:bookmarkStart w:id="102" w:name="sub_14922"/>
      <w:bookmarkEnd w:id="101"/>
      <w:r>
        <w:t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др.);</w:t>
      </w:r>
    </w:p>
    <w:bookmarkEnd w:id="102"/>
    <w:p w:rsidR="00000000" w:rsidRDefault="00844EE7">
      <w:r>
        <w:t>б) проведе</w:t>
      </w:r>
      <w:r>
        <w:t>ние оздоровительных мероприятий;</w:t>
      </w:r>
    </w:p>
    <w:p w:rsidR="00000000" w:rsidRDefault="00844EE7">
      <w:r>
        <w:t>в) систематическое наблюдение за получателями социальных услуг в целях выявления отклонений в состоянии их здоровья;</w:t>
      </w:r>
    </w:p>
    <w:p w:rsidR="00000000" w:rsidRDefault="00844EE7">
      <w:bookmarkStart w:id="103" w:name="sub_14923"/>
      <w:r>
        <w:t>г) консультирование по социально-медицинским вопросам (поддержание и сохранение здоровья получате</w:t>
      </w:r>
      <w:r>
        <w:t>лей социальных услуг, проведение оздоровительных мероприятий, выявление отклонений в состоянии их здоровья);</w:t>
      </w:r>
    </w:p>
    <w:bookmarkEnd w:id="103"/>
    <w:p w:rsidR="00000000" w:rsidRDefault="00844EE7">
      <w:r>
        <w:t>д) проведение мероприятий, направленных на формирование здорового образа жизни;</w:t>
      </w:r>
    </w:p>
    <w:p w:rsidR="00000000" w:rsidRDefault="00844EE7">
      <w:r>
        <w:t>е) проведение занятий по адаптивной физической культуре;</w:t>
      </w:r>
    </w:p>
    <w:p w:rsidR="00000000" w:rsidRDefault="00844EE7">
      <w:r>
        <w:t>3</w:t>
      </w:r>
      <w:r>
        <w:t>) социально-психологические: оказание консультационной психологической помощи;</w:t>
      </w:r>
    </w:p>
    <w:p w:rsidR="00000000" w:rsidRDefault="00844EE7">
      <w:r>
        <w:t>4) социально-педагогические:</w:t>
      </w:r>
    </w:p>
    <w:p w:rsidR="00000000" w:rsidRDefault="00844EE7">
      <w:r>
        <w:t>а)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000000" w:rsidRDefault="00844EE7">
      <w:bookmarkStart w:id="104" w:name="sub_145"/>
      <w:r>
        <w:t>б) организация помощи родителям и (или</w:t>
      </w:r>
      <w:r>
        <w:t>)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</w:r>
    </w:p>
    <w:bookmarkEnd w:id="104"/>
    <w:p w:rsidR="00000000" w:rsidRDefault="00844EE7">
      <w:r>
        <w:t>в) социально-педагогическая коррекция, включая диагностику и консультирование;</w:t>
      </w:r>
    </w:p>
    <w:p w:rsidR="00000000" w:rsidRDefault="00844EE7">
      <w:r>
        <w:t xml:space="preserve">г) </w:t>
      </w:r>
      <w:r>
        <w:t>формирование позитивных интересов (в том числе в сфере досуга);</w:t>
      </w:r>
    </w:p>
    <w:p w:rsidR="00000000" w:rsidRDefault="00844EE7">
      <w:r>
        <w:t>д) организация досуга (праздники, экскурсии и другие культурные мероприятия);</w:t>
      </w:r>
    </w:p>
    <w:p w:rsidR="00000000" w:rsidRDefault="00844EE7">
      <w:r>
        <w:t>5) социально-трудовые:</w:t>
      </w:r>
    </w:p>
    <w:p w:rsidR="00000000" w:rsidRDefault="00844EE7">
      <w:r>
        <w:t>а) проведение мероприятий по использованию трудовых возможностей и обучению доступным профе</w:t>
      </w:r>
      <w:r>
        <w:t>ссиональным навыкам;</w:t>
      </w:r>
    </w:p>
    <w:p w:rsidR="00000000" w:rsidRDefault="00844EE7">
      <w:r>
        <w:t>б) оказание помощи в трудоустройстве;</w:t>
      </w:r>
    </w:p>
    <w:p w:rsidR="00000000" w:rsidRDefault="00844EE7">
      <w:r>
        <w:t>в) организация помощи в получении образования и (или) квалификации детьми-инвалидами в соответствии с их способностями;</w:t>
      </w:r>
    </w:p>
    <w:p w:rsidR="00000000" w:rsidRDefault="00844EE7">
      <w:r>
        <w:t>6) социально-коммуникативные:</w:t>
      </w:r>
    </w:p>
    <w:p w:rsidR="00000000" w:rsidRDefault="00844EE7">
      <w:r>
        <w:t>а) обучение детей-инвалидов пользованию средств</w:t>
      </w:r>
      <w:r>
        <w:t>ами ухода и техническими средствами реабилитации;</w:t>
      </w:r>
    </w:p>
    <w:p w:rsidR="00000000" w:rsidRDefault="00844EE7">
      <w:r>
        <w:t>б) проведение социально-реабилитационных (социально-абилитационных) мероприятий в сфере социального обслуживания;</w:t>
      </w:r>
    </w:p>
    <w:p w:rsidR="00000000" w:rsidRDefault="00844EE7">
      <w:r>
        <w:t>в) обучение навыкам поведения в быту и общественных местах;</w:t>
      </w:r>
    </w:p>
    <w:p w:rsidR="00000000" w:rsidRDefault="00844EE7">
      <w:r>
        <w:t>г) оказание помощи в обучении на</w:t>
      </w:r>
      <w:r>
        <w:t>выкам компьютерной грамотности.</w:t>
      </w:r>
    </w:p>
    <w:p w:rsidR="00000000" w:rsidRDefault="00844EE7">
      <w:bookmarkStart w:id="105" w:name="sub_147"/>
      <w:r>
        <w:t xml:space="preserve">7) срочные социальные услуги: содействие в получении юридической помощи (в том числе в сборе документов, необходимых для выявления нуждаемости и признания нуждающимися в предоставлении социальных услуг в стационарной </w:t>
      </w:r>
      <w:r>
        <w:t>форме социального обслуживания, экстренной психологической помощи).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6" w:name="sub_10410"/>
      <w:bookmarkEnd w:id="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4.10 изменен с 6 мая 2020 г. - </w:t>
      </w:r>
      <w:hyperlink r:id="rId10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</w:t>
      </w:r>
      <w:r>
        <w:rPr>
          <w:shd w:val="clear" w:color="auto" w:fill="F0F0F0"/>
        </w:rPr>
        <w:t>ной защиты Алтайского края от 30 апреля 2020 г. N 27/Пр/150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4.10. Предоставление полустационарного социального обслуживания несовершеннолетним гражданам в криз</w:t>
      </w:r>
      <w:r>
        <w:t xml:space="preserve">исных центрах для женщин (для мужчин) и у иных поставщиков социальных услуг, осуществляющих подобную деятельность, при наличии у них обстоятельств, указанных в </w:t>
      </w:r>
      <w:hyperlink w:anchor="sub_10110" w:history="1">
        <w:r>
          <w:rPr>
            <w:rStyle w:val="a4"/>
          </w:rPr>
          <w:t>пункте 1.10</w:t>
        </w:r>
      </w:hyperlink>
      <w:r>
        <w:t xml:space="preserve"> настоящего Порядка, включает в себя следующие социальные </w:t>
      </w:r>
      <w:r>
        <w:t>услуги (объем необходимых гражданину социальных услуг различных видов, кроме срочных, определяется индивидуальной программой):</w:t>
      </w:r>
    </w:p>
    <w:p w:rsidR="00000000" w:rsidRDefault="00844EE7">
      <w:r>
        <w:t>1) социально-медицинские:</w:t>
      </w:r>
    </w:p>
    <w:p w:rsidR="00000000" w:rsidRDefault="00844EE7">
      <w:bookmarkStart w:id="107" w:name="sub_4101"/>
      <w:r>
        <w:t>а) консультирование по социально-медицинским вопросам (поддержание и сохранение здоровья получа</w:t>
      </w:r>
      <w:r>
        <w:t>телей социальных услуг, проведение оздоровительных мероприятий, выявление отклонений в состоянии их здоровья);</w:t>
      </w:r>
    </w:p>
    <w:bookmarkEnd w:id="107"/>
    <w:p w:rsidR="00000000" w:rsidRDefault="00844EE7">
      <w:r>
        <w:t>б) проведение мероприятий, направленных на формирование здорового образа жизни;</w:t>
      </w:r>
    </w:p>
    <w:p w:rsidR="00000000" w:rsidRDefault="00844EE7">
      <w:r>
        <w:t>2) социально-психологические:</w:t>
      </w:r>
    </w:p>
    <w:p w:rsidR="00000000" w:rsidRDefault="00844EE7">
      <w:r>
        <w:t>а) социально-психологическо</w:t>
      </w:r>
      <w:r>
        <w:t>е консультирование, в том числе по вопросам внутрисемейных отношений;</w:t>
      </w:r>
    </w:p>
    <w:p w:rsidR="00000000" w:rsidRDefault="00844EE7">
      <w:r>
        <w:t>б) 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000000" w:rsidRDefault="00844EE7">
      <w:r>
        <w:t>в) социально-психологический патронаж;</w:t>
      </w:r>
    </w:p>
    <w:p w:rsidR="00000000" w:rsidRDefault="00844EE7">
      <w:r>
        <w:t>г) оказа</w:t>
      </w:r>
      <w:r>
        <w:t>ние консультационной психологической помощи;</w:t>
      </w:r>
    </w:p>
    <w:p w:rsidR="00000000" w:rsidRDefault="00844EE7">
      <w:r>
        <w:t>3) социально-педагогические:</w:t>
      </w:r>
    </w:p>
    <w:p w:rsidR="00000000" w:rsidRDefault="00844EE7">
      <w:r>
        <w:t>а) социально-педагогическая коррекция, включая диагностику и консультирование;</w:t>
      </w:r>
    </w:p>
    <w:p w:rsidR="00000000" w:rsidRDefault="00844EE7">
      <w:r>
        <w:t>б) формирование позитивных интересов (в том числе в сфере досуга);</w:t>
      </w:r>
    </w:p>
    <w:p w:rsidR="00000000" w:rsidRDefault="00844EE7">
      <w:r>
        <w:t>в) организация досуга (праздники, экскурсии и другие культурные мероприятия);</w:t>
      </w:r>
    </w:p>
    <w:p w:rsidR="00000000" w:rsidRDefault="00844EE7">
      <w:bookmarkStart w:id="108" w:name="sub_144"/>
      <w:r>
        <w:t>4) социально-правовые: оказание помощи в защите прав и законных интересов получателей социальных услуг;</w:t>
      </w:r>
    </w:p>
    <w:p w:rsidR="00000000" w:rsidRDefault="00844EE7">
      <w:bookmarkStart w:id="109" w:name="sub_165"/>
      <w:bookmarkEnd w:id="108"/>
      <w:r>
        <w:t>5) срочные социальные услуги:</w:t>
      </w:r>
    </w:p>
    <w:bookmarkEnd w:id="109"/>
    <w:p w:rsidR="00000000" w:rsidRDefault="00844EE7">
      <w:r>
        <w:t>а) обеспечение б</w:t>
      </w:r>
      <w:r>
        <w:t>есплатным горячим питанием или наборами продуктов, одеждой, обувью и другими предметами первой необходимости;</w:t>
      </w:r>
    </w:p>
    <w:p w:rsidR="00000000" w:rsidRDefault="00844EE7">
      <w:r>
        <w:t>б) оказание консультационной психологической помощи с использованием детского телефона доверия;</w:t>
      </w:r>
    </w:p>
    <w:p w:rsidR="00000000" w:rsidRDefault="00844EE7">
      <w:r>
        <w:t>в) содействие в получении юридической помощи (в то</w:t>
      </w:r>
      <w:r>
        <w:t>м числе в сборе документов, необходимых для выявления нуждаемости и признания нуждающимися в предоставлении социальных услуг в стационарной форме социального обслуживания, экстренной психологической помощи).</w:t>
      </w:r>
    </w:p>
    <w:p w:rsidR="00000000" w:rsidRDefault="00844EE7">
      <w:bookmarkStart w:id="110" w:name="sub_10411"/>
      <w:r>
        <w:t>4.11. Перечень социальных услуг, предос</w:t>
      </w:r>
      <w:r>
        <w:t>тавляемых поставщиками социальных услуг в Алтайском крае в форме полустационарного социального обслуживания, утверждается законом Алтайского края.</w:t>
      </w:r>
    </w:p>
    <w:p w:rsidR="00000000" w:rsidRDefault="00844EE7">
      <w:bookmarkStart w:id="111" w:name="sub_10412"/>
      <w:bookmarkEnd w:id="110"/>
      <w:r>
        <w:t>4.12. При получении услуг в форме полустационарного социального обслуживания получатели соц</w:t>
      </w:r>
      <w:r>
        <w:t>иальных услуг имеют право:</w:t>
      </w:r>
    </w:p>
    <w:bookmarkEnd w:id="111"/>
    <w:p w:rsidR="00000000" w:rsidRDefault="00844EE7">
      <w:r>
        <w:t>1) на уважительное и гуманное отношение;</w:t>
      </w:r>
    </w:p>
    <w:p w:rsidR="00000000" w:rsidRDefault="00844EE7">
      <w:r>
        <w:t>2) на выбор поставщика социальных услуг;</w:t>
      </w:r>
    </w:p>
    <w:p w:rsidR="00000000" w:rsidRDefault="00844EE7">
      <w:r>
        <w:t>3) на получение информации о своих правах, обязанностях и условиях оказания социальных услуг;</w:t>
      </w:r>
    </w:p>
    <w:p w:rsidR="00000000" w:rsidRDefault="00844EE7">
      <w:r>
        <w:t>4) на отказ от предоставления социальных усл</w:t>
      </w:r>
      <w:r>
        <w:t>уг;</w:t>
      </w:r>
    </w:p>
    <w:p w:rsidR="00000000" w:rsidRDefault="00844EE7">
      <w:r>
        <w:t>5) на конфиденциальность информации личного характера, ставшей известной при оказании услуг;</w:t>
      </w:r>
    </w:p>
    <w:p w:rsidR="00000000" w:rsidRDefault="00844EE7">
      <w:r>
        <w:t>6) на защиту своих прав и законных интересов, в том числе в судебном порядке.</w:t>
      </w:r>
    </w:p>
    <w:p w:rsidR="00000000" w:rsidRDefault="00844EE7">
      <w:bookmarkStart w:id="112" w:name="sub_10413"/>
      <w:r>
        <w:t>4.13. При предоставлении социальных услуг в форме полустационарного соци</w:t>
      </w:r>
      <w:r>
        <w:t>ального обслуживания поставщик социальных услуг обязан:</w:t>
      </w:r>
    </w:p>
    <w:bookmarkEnd w:id="112"/>
    <w:p w:rsidR="00000000" w:rsidRDefault="00844EE7">
      <w:r>
        <w:t>1) соблюдать права человека и гражданина;</w:t>
      </w:r>
    </w:p>
    <w:p w:rsidR="00000000" w:rsidRDefault="00844EE7">
      <w:r>
        <w:t>2) обеспечивать неприкосновенность личности и безопасность получателей социальных услуг;</w:t>
      </w:r>
    </w:p>
    <w:p w:rsidR="00000000" w:rsidRDefault="00844EE7">
      <w:r>
        <w:t xml:space="preserve">3) обеспечить ознакомление получателей социальных услуг (их </w:t>
      </w:r>
      <w:r>
        <w:t>законных представителей) со своими правоустанавливающими документами, на основании которых поставщик осуществляет свою деятельность и оказывает социальные услуги;</w:t>
      </w:r>
    </w:p>
    <w:p w:rsidR="00000000" w:rsidRDefault="00844EE7">
      <w:r>
        <w:t>4) обеспечить сохранность личных вещей и ценностей получателей социальных услуг;</w:t>
      </w:r>
    </w:p>
    <w:p w:rsidR="00000000" w:rsidRDefault="00844EE7">
      <w:r>
        <w:t>5) исполнять</w:t>
      </w:r>
      <w:r>
        <w:t xml:space="preserve"> иные обязанности, связанные с реализацией прав получателей социальных услуг на социальное обслуживание.</w:t>
      </w:r>
    </w:p>
    <w:p w:rsidR="00000000" w:rsidRDefault="00844EE7">
      <w:bookmarkStart w:id="113" w:name="sub_10414"/>
      <w:r>
        <w:t>4.14. Стандарты социальных услуг в форме полустационарного социального обслуживания и нормативы подушевого финансирования социальных услуг в д</w:t>
      </w:r>
      <w:r>
        <w:t>анной форме утверждаются уполномоченным органом исполнительной власти в сфере социального обслуживания.</w:t>
      </w:r>
    </w:p>
    <w:bookmarkEnd w:id="113"/>
    <w:p w:rsidR="00000000" w:rsidRDefault="00844EE7"/>
    <w:p w:rsidR="00000000" w:rsidRDefault="00844EE7">
      <w:pPr>
        <w:pStyle w:val="1"/>
      </w:pPr>
      <w:bookmarkStart w:id="114" w:name="sub_1050"/>
      <w:r>
        <w:t>V. Показатели качества и оценка результатов предоставления полустационарного социального обслуживания</w:t>
      </w:r>
    </w:p>
    <w:bookmarkEnd w:id="114"/>
    <w:p w:rsidR="00000000" w:rsidRDefault="00844EE7"/>
    <w:p w:rsidR="00000000" w:rsidRDefault="00844EE7">
      <w:bookmarkStart w:id="115" w:name="sub_1051"/>
      <w:r>
        <w:t xml:space="preserve">5.1. Основными </w:t>
      </w:r>
      <w:r>
        <w:t>факторами, определяющими качество услуг, предоставляемых получателям социальных услуг в форме полустационарного социального обслуживания, являются:</w:t>
      </w:r>
    </w:p>
    <w:bookmarkEnd w:id="115"/>
    <w:p w:rsidR="00000000" w:rsidRDefault="00844EE7">
      <w:r>
        <w:t>адресность предоставления социальных услуг;</w:t>
      </w:r>
    </w:p>
    <w:p w:rsidR="00000000" w:rsidRDefault="00844EE7">
      <w:r>
        <w:t>приближенность поставщиков социальных услуг к месту жите</w:t>
      </w:r>
      <w:r>
        <w:t>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</w:t>
      </w:r>
      <w:r>
        <w:t>оциальных услуг;</w:t>
      </w:r>
    </w:p>
    <w:p w:rsidR="00000000" w:rsidRDefault="00844EE7">
      <w:r>
        <w:t>непрерывное повышение качества социальных услуг и эффективность их оказания.</w:t>
      </w:r>
    </w:p>
    <w:p w:rsidR="00000000" w:rsidRDefault="00844EE7">
      <w:bookmarkStart w:id="116" w:name="sub_1052"/>
      <w:r>
        <w:t>5.2. При оценке качества социальной услуги, предоставляемой в форме полустационарного социального обслуживания, используют следующие критерии:</w:t>
      </w:r>
    </w:p>
    <w:bookmarkEnd w:id="116"/>
    <w:p w:rsidR="00000000" w:rsidRDefault="00844EE7">
      <w:r>
        <w:t>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предоставляемых социальных услуг, сроков предоставления социальных услуг, иных критериев,</w:t>
      </w:r>
      <w:r>
        <w:t xml:space="preserve"> позволяющих оценить полноту предоставления социальных услуг;</w:t>
      </w:r>
    </w:p>
    <w:p w:rsidR="00000000" w:rsidRDefault="00844EE7">
      <w:r>
        <w:t>своевременность предоставления социальной услуги, в том числе исходя из степени нуждаемости получателя социальных услуг;</w:t>
      </w:r>
    </w:p>
    <w:p w:rsidR="00000000" w:rsidRDefault="00844EE7">
      <w:r>
        <w:t>результативность (эффективность) предоставления социальной услуги (улучше</w:t>
      </w:r>
      <w:r>
        <w:t>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</w:r>
    </w:p>
    <w:p w:rsidR="00000000" w:rsidRDefault="00844EE7">
      <w:bookmarkStart w:id="117" w:name="sub_1053"/>
      <w:r>
        <w:t>5.3. Качество социальных услуг, предоставляемых в форме полустационарного социального об</w:t>
      </w:r>
      <w:r>
        <w:t>служивания, по видам социальных услуг должно оцениваться совокупно, исходя в том числе из объема предоставляемых социальных услуг, сроков предоставления социальных услуг, иных критериев, позволяющих оценить качество социальных услуг.</w:t>
      </w:r>
    </w:p>
    <w:bookmarkEnd w:id="117"/>
    <w:p w:rsidR="00000000" w:rsidRDefault="00844EE7"/>
    <w:p w:rsidR="00000000" w:rsidRDefault="00844EE7">
      <w:pPr>
        <w:pStyle w:val="1"/>
      </w:pPr>
      <w:bookmarkStart w:id="118" w:name="sub_1060"/>
      <w:r>
        <w:t>VI. К</w:t>
      </w:r>
      <w:r>
        <w:t>онтроль за предоставлением социальных услуг в форме полустационарного социального обслуживания</w:t>
      </w:r>
    </w:p>
    <w:bookmarkEnd w:id="118"/>
    <w:p w:rsidR="00000000" w:rsidRDefault="00844EE7"/>
    <w:p w:rsidR="00000000" w:rsidRDefault="00844EE7">
      <w:bookmarkStart w:id="119" w:name="sub_1061"/>
      <w:r>
        <w:t>6.1. Контроль за предоставлением социальных услуг, оказываемых в форме полустационарного социального обслуживания, осуществляется в соответствии</w:t>
      </w:r>
      <w:r>
        <w:t xml:space="preserve"> со </w:t>
      </w:r>
      <w:hyperlink r:id="rId109" w:history="1">
        <w:r>
          <w:rPr>
            <w:rStyle w:val="a4"/>
          </w:rPr>
          <w:t>статьями 33</w:t>
        </w:r>
      </w:hyperlink>
      <w:r>
        <w:t xml:space="preserve">, </w:t>
      </w:r>
      <w:hyperlink r:id="rId110" w:history="1">
        <w:r>
          <w:rPr>
            <w:rStyle w:val="a4"/>
          </w:rPr>
          <w:t>34</w:t>
        </w:r>
      </w:hyperlink>
      <w:r>
        <w:t xml:space="preserve"> Федерального закона и порядком организации осуществления регионального государственного контроля</w:t>
      </w:r>
      <w:r>
        <w:t xml:space="preserve"> (надзора) в сфере социального обслуживания, утвержденным Администрацией Алтайского края.</w:t>
      </w:r>
    </w:p>
    <w:bookmarkEnd w:id="119"/>
    <w:p w:rsidR="00000000" w:rsidRDefault="00844EE7"/>
    <w:p w:rsidR="00000000" w:rsidRDefault="00844EE7">
      <w:pPr>
        <w:pStyle w:val="1"/>
      </w:pPr>
      <w:bookmarkStart w:id="120" w:name="sub_1070"/>
      <w:r>
        <w:t>VII. Прекращение (приостановление) предоставления социальных услуг в полустационарной форме социального обслуживания</w:t>
      </w:r>
    </w:p>
    <w:bookmarkEnd w:id="120"/>
    <w:p w:rsidR="00000000" w:rsidRDefault="00844EE7"/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1" w:name="sub_1071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121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7.1 изменен с 26 августа 2019 г. - </w:t>
      </w:r>
      <w:hyperlink r:id="rId11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23 августа 2019 г. N 27/Пр/288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7.1. Прекращение полустационарного социального обслуживания (социального сопровождения) производится в следующих случаях:</w:t>
      </w:r>
    </w:p>
    <w:p w:rsidR="00000000" w:rsidRDefault="00844EE7">
      <w:r>
        <w:t>1) по письменному заявлению получателя социальных услуг (его представителя</w:t>
      </w:r>
      <w:r>
        <w:t>) об отказе в предоставлении социальных услуг в полустационарной форме социального обслуживания;</w:t>
      </w:r>
    </w:p>
    <w:p w:rsidR="00000000" w:rsidRDefault="00844EE7">
      <w:r>
        <w:t>2) по окончании срока предоставления социальных услуг в соответствии с индивидуальной программой и (или) истечении срока действия договора;</w:t>
      </w:r>
    </w:p>
    <w:p w:rsidR="00000000" w:rsidRDefault="00844EE7">
      <w:r>
        <w:t>3) при нарушении по</w:t>
      </w:r>
      <w:r>
        <w:t>лучателем социальных услуг (его представителем) условий, предусмотренных договором;</w:t>
      </w:r>
    </w:p>
    <w:p w:rsidR="00000000" w:rsidRDefault="00844EE7">
      <w:r>
        <w:t>4) смерти получателя социальных услуг или ликвидации (прекращения деятельности) поставщика социальных услуг;</w:t>
      </w:r>
    </w:p>
    <w:p w:rsidR="00000000" w:rsidRDefault="00844EE7">
      <w:r>
        <w:t xml:space="preserve">5) на основании решения суда о признании получателя социальных </w:t>
      </w:r>
      <w:r>
        <w:t>услуг безвестно отсутствующим или умершим;</w:t>
      </w:r>
    </w:p>
    <w:p w:rsidR="00000000" w:rsidRDefault="00844EE7">
      <w:r>
        <w:t>6) осуждения получателя социальных услуг к отбыванию наказания в виде лишения свободы;</w:t>
      </w:r>
    </w:p>
    <w:p w:rsidR="00000000" w:rsidRDefault="00844EE7">
      <w:r>
        <w:t>7) по иным основаниям, предусмотренным нормативными правовыми актами Российской Федерации.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2" w:name="sub_10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Главного управления Алтайского края по труду и социальной защите от 11 ноября 2015 г. N 450 в пункт 7.2 настоящего Порядка внесены изменения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44EE7">
      <w:r>
        <w:t>7.2. Приостановление полустационарного социального обслуживания производится в следующих случаях:</w:t>
      </w:r>
    </w:p>
    <w:p w:rsidR="00000000" w:rsidRDefault="00844EE7">
      <w:r>
        <w:t xml:space="preserve">1) при временном отсутствии получателя социальных услуг (в связи с выездом </w:t>
      </w:r>
      <w:r>
        <w:t>на отдых, содержанием под стражей, санаторно-курортным или стационарным лечением, в иных случаях) - на период такого отсутствия;</w:t>
      </w:r>
    </w:p>
    <w:p w:rsidR="00000000" w:rsidRDefault="00844EE7">
      <w:r>
        <w:t>2) при выявлении алкоголизма, наркомании, психических заболеваний либо инфекционных заболеваний, передающихся бытовым путем, - на период необходимого лечения;</w:t>
      </w:r>
    </w:p>
    <w:p w:rsidR="00000000" w:rsidRDefault="00844EE7">
      <w:r>
        <w:t>3) при неоплате в течение 2 месяцев социальных услуг, подлежащих оплате, - на период до полного п</w:t>
      </w:r>
      <w:r>
        <w:t>огашения задолженности по оплате услуг;</w:t>
      </w:r>
    </w:p>
    <w:p w:rsidR="00000000" w:rsidRDefault="00844EE7">
      <w:r>
        <w:t xml:space="preserve">4) при приостановлении деятельности поставщика социальных услуг в порядке, предусмотренным </w:t>
      </w:r>
      <w:hyperlink r:id="rId115" w:history="1">
        <w:r>
          <w:rPr>
            <w:rStyle w:val="a4"/>
          </w:rPr>
          <w:t>Кодексом</w:t>
        </w:r>
      </w:hyperlink>
      <w:r>
        <w:t xml:space="preserve"> об административных правонарушениях Российской </w:t>
      </w:r>
      <w:r>
        <w:t>Федерации, - на период такого приостановления;</w:t>
      </w:r>
    </w:p>
    <w:p w:rsidR="00000000" w:rsidRDefault="00844EE7">
      <w:r>
        <w:t>5) при отсутствии, отзыве лицензии либо истечении срока ее действия (в случае необходимости наличия лицензии для предоставления социальных услуг) - на период до получения лицензии.</w:t>
      </w:r>
    </w:p>
    <w:p w:rsidR="00000000" w:rsidRDefault="00844EE7">
      <w:r>
        <w:t>О временном отсутствии получ</w:t>
      </w:r>
      <w:r>
        <w:t xml:space="preserve">ателя социальных услуг поставщиком социальных услуг составляется акт, плата за предоставление социальных услуг взимается с учетом периода приостановления в порядке, установленном </w:t>
      </w:r>
      <w:hyperlink r:id="rId116" w:history="1">
        <w:r>
          <w:rPr>
            <w:rStyle w:val="a4"/>
          </w:rPr>
          <w:t>Положение</w:t>
        </w:r>
        <w:r>
          <w:rPr>
            <w:rStyle w:val="a4"/>
          </w:rPr>
          <w:t>м</w:t>
        </w:r>
      </w:hyperlink>
      <w:r>
        <w:t xml:space="preserve"> об утверждении размера платы за предоставление социальных услуг и порядка ее взимания, утвержденным уполномоченным органом Алтайского края в сфере социального обслуживания.</w:t>
      </w:r>
    </w:p>
    <w:p w:rsidR="00000000" w:rsidRDefault="00844EE7">
      <w:bookmarkStart w:id="123" w:name="sub_1073"/>
      <w:r>
        <w:t>7.3. Получатель социальных услуг обязан в письменной форме информирова</w:t>
      </w:r>
      <w:r>
        <w:t>ть поставщика социальных услуг и территориальное управление социальной защиты населения об изменении обстоятельств, обусловливающих индивидуальную потребность в предоставлении социальных услуг в форме полустационарного социального обслуживания и необходимо</w:t>
      </w:r>
      <w:r>
        <w:t xml:space="preserve">сть в социальном сопровождении, указанных в </w:t>
      </w:r>
      <w:hyperlink w:anchor="sub_1016" w:history="1">
        <w:r>
          <w:rPr>
            <w:rStyle w:val="a4"/>
          </w:rPr>
          <w:t>пунктах 1.6-1.10</w:t>
        </w:r>
      </w:hyperlink>
      <w:r>
        <w:t xml:space="preserve">, </w:t>
      </w:r>
      <w:hyperlink w:anchor="sub_10217" w:history="1">
        <w:r>
          <w:rPr>
            <w:rStyle w:val="a4"/>
          </w:rPr>
          <w:t>2.17</w:t>
        </w:r>
      </w:hyperlink>
      <w:r>
        <w:t xml:space="preserve"> настоящего Порядка, в течение 10 рабочих дней с момента изменения данных обстоятельств.</w:t>
      </w:r>
    </w:p>
    <w:p w:rsidR="00000000" w:rsidRDefault="00844EE7">
      <w:bookmarkStart w:id="124" w:name="sub_1074"/>
      <w:bookmarkEnd w:id="123"/>
      <w:r>
        <w:t>7.4. При получении сведений, обу</w:t>
      </w:r>
      <w:r>
        <w:t xml:space="preserve">словливающих изменение индивидуальной потребности получателя социальных услуг в полустационарном социальном обслуживании или необходимости в социальном сопровождении, указанных в </w:t>
      </w:r>
      <w:hyperlink w:anchor="sub_1016" w:history="1">
        <w:r>
          <w:rPr>
            <w:rStyle w:val="a4"/>
          </w:rPr>
          <w:t>пунктах 1.6.-1.10</w:t>
        </w:r>
      </w:hyperlink>
      <w:r>
        <w:t xml:space="preserve">, </w:t>
      </w:r>
      <w:hyperlink w:anchor="sub_10217" w:history="1">
        <w:r>
          <w:rPr>
            <w:rStyle w:val="a4"/>
          </w:rPr>
          <w:t>2.17</w:t>
        </w:r>
      </w:hyperlink>
      <w:r>
        <w:t xml:space="preserve"> настоящего Порядка, поставщик социальных услуг обязан в письменной форме информировать об этом территориальное управление социальной защиты населения в течение 10 рабочих дней с момента получения данных сведений.</w:t>
      </w:r>
    </w:p>
    <w:bookmarkEnd w:id="124"/>
    <w:p w:rsidR="00000000" w:rsidRDefault="00844EE7"/>
    <w:p w:rsidR="00000000" w:rsidRDefault="00844EE7">
      <w:pPr>
        <w:pStyle w:val="1"/>
      </w:pPr>
      <w:bookmarkStart w:id="125" w:name="sub_1080"/>
      <w:r>
        <w:t>VIII. Иные положения</w:t>
      </w:r>
    </w:p>
    <w:bookmarkEnd w:id="125"/>
    <w:p w:rsidR="00000000" w:rsidRDefault="00844EE7"/>
    <w:p w:rsidR="00000000" w:rsidRDefault="00844EE7">
      <w:bookmarkStart w:id="126" w:name="sub_1081"/>
      <w:r>
        <w:t xml:space="preserve">8.1. Оплата социальных услуг в форме полустационарного социального обслуживания осуществляется в соответствии с утверждаемым уполномоченным органом исполнительной власти в сфере социального обслуживания положением об утверждении размера платы </w:t>
      </w:r>
      <w:r>
        <w:t>за предоставление социальных услуг и порядка ее взимания.</w:t>
      </w:r>
    </w:p>
    <w:p w:rsidR="00000000" w:rsidRDefault="00844EE7">
      <w:bookmarkStart w:id="127" w:name="sub_1082"/>
      <w:bookmarkEnd w:id="126"/>
      <w:r>
        <w:t>8.2. Поставщик социальных услуг имеет право в одностороннем порядке изменить обусловленную договором плату за предоставление социальных услуг при изменении:</w:t>
      </w:r>
    </w:p>
    <w:bookmarkEnd w:id="127"/>
    <w:p w:rsidR="00000000" w:rsidRDefault="00844EE7">
      <w:r>
        <w:t>1) среднедушевого</w:t>
      </w:r>
      <w:r>
        <w:t xml:space="preserve"> дохода получателя социальных услуг, определяемого в порядке, установленном Правительством Российской Федерации, и (или) предельной величины среднедушевого дохода для предоставления социальных услуг бесплатно, установленной законом Алтайского края;</w:t>
      </w:r>
    </w:p>
    <w:p w:rsidR="00000000" w:rsidRDefault="00844EE7">
      <w:r>
        <w:t>2) тари</w:t>
      </w:r>
      <w:r>
        <w:t>фов на социальные услуги в порядке, установленном Администрацией Алтайского края.</w:t>
      </w:r>
    </w:p>
    <w:p w:rsidR="00000000" w:rsidRDefault="00844EE7">
      <w:bookmarkStart w:id="128" w:name="sub_1083"/>
      <w:r>
        <w:t>8.3. Об изменении платы за предоставление социальных услуг поставщик социальных услуг обязан письменно уведомить получателя социальных услуг в течение 2 дней со дня т</w:t>
      </w:r>
      <w:r>
        <w:t>аких изменений.</w:t>
      </w:r>
    </w:p>
    <w:bookmarkEnd w:id="128"/>
    <w:p w:rsidR="00000000" w:rsidRDefault="00844EE7"/>
    <w:p w:rsidR="00000000" w:rsidRDefault="00844EE7">
      <w:pPr>
        <w:pStyle w:val="1"/>
      </w:pPr>
      <w:bookmarkStart w:id="129" w:name="sub_2000"/>
      <w:r>
        <w:t>Порядок</w:t>
      </w:r>
      <w:r>
        <w:br/>
        <w:t>предоставления социальных услуг в стационарной форме социального обслуживания в Алтайском крае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Главного управления Алтайского края по социальной защите населения и преодолению п</w:t>
      </w:r>
      <w:r>
        <w:t>оследствий ядерных испытаний на Семипалатинском полигоне (Главалтайсоцзащита) от 28 ноября 2014 г. N 400)</w:t>
      </w:r>
    </w:p>
    <w:bookmarkEnd w:id="129"/>
    <w:p w:rsidR="00000000" w:rsidRDefault="00844EE7">
      <w:pPr>
        <w:pStyle w:val="ac"/>
      </w:pPr>
      <w:r>
        <w:t>С изменениями и дополнениями от:</w:t>
      </w:r>
    </w:p>
    <w:p w:rsidR="00000000" w:rsidRDefault="00844EE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января, 15 апреля, 11 ноября 2015 г., 2 августа 2017 г., 23 августа 2019 г., 30 апреля 2020 г.</w:t>
      </w:r>
    </w:p>
    <w:p w:rsidR="00000000" w:rsidRDefault="00844EE7"/>
    <w:p w:rsidR="00000000" w:rsidRDefault="00844EE7">
      <w:pPr>
        <w:pStyle w:val="1"/>
      </w:pPr>
      <w:bookmarkStart w:id="130" w:name="sub_2010"/>
      <w:r>
        <w:t>I</w:t>
      </w:r>
      <w:r>
        <w:t>. Общие положения</w:t>
      </w:r>
    </w:p>
    <w:bookmarkEnd w:id="130"/>
    <w:p w:rsidR="00000000" w:rsidRDefault="00844EE7"/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1" w:name="sub_2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1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1.1 изменен с 26 августа 2019 г. - </w:t>
      </w:r>
      <w:hyperlink r:id="rId11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23 августа 2019 г</w:t>
      </w:r>
      <w:r>
        <w:rPr>
          <w:shd w:val="clear" w:color="auto" w:fill="F0F0F0"/>
        </w:rPr>
        <w:t>. N 27/Пр/288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1.1. Настоящий Порядок предоставления социальных услуг в стационарной форме социального обслуживания в Алтайском крае (далее - "Порядок") разработ</w:t>
      </w:r>
      <w:r>
        <w:t xml:space="preserve">ан в соответствии с </w:t>
      </w:r>
      <w:hyperlink r:id="rId119" w:history="1">
        <w:r>
          <w:rPr>
            <w:rStyle w:val="a4"/>
          </w:rPr>
          <w:t>пунктом 10 статьи 8</w:t>
        </w:r>
      </w:hyperlink>
      <w:r>
        <w:t xml:space="preserve">, </w:t>
      </w:r>
      <w:hyperlink r:id="rId120" w:history="1">
        <w:r>
          <w:rPr>
            <w:rStyle w:val="a4"/>
          </w:rPr>
          <w:t>статьями 19</w:t>
        </w:r>
      </w:hyperlink>
      <w:r>
        <w:t xml:space="preserve">, </w:t>
      </w:r>
      <w:hyperlink r:id="rId121" w:history="1">
        <w:r>
          <w:rPr>
            <w:rStyle w:val="a4"/>
          </w:rPr>
          <w:t>27</w:t>
        </w:r>
      </w:hyperlink>
      <w:r>
        <w:t xml:space="preserve"> Федерального закона от 28.12.2013 N 442-ФЗ "Об основах социального обслуживания граждан в Российской Федерации" (далее - "Федеральный закон"), </w:t>
      </w:r>
      <w:hyperlink r:id="rId122" w:history="1">
        <w:r>
          <w:rPr>
            <w:rStyle w:val="a4"/>
          </w:rPr>
          <w:t>пунктом 7 статьи 4</w:t>
        </w:r>
      </w:hyperlink>
      <w:r>
        <w:t xml:space="preserve"> закона Алтайс</w:t>
      </w:r>
      <w:r>
        <w:t xml:space="preserve">кого края от 06.11.2014 N 84-ЗС "О полномочиях органов государственной власти Алтайского края в сфере социального обслуживания граждан", </w:t>
      </w:r>
      <w:hyperlink r:id="rId123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</w:t>
      </w:r>
      <w:r>
        <w:t xml:space="preserve">ссийской Федерации от 30.07.2014 N 500н "Об утверждении рекомендаций по определению индивидуальной потребности в социальных услугах получателей социальных услуг", </w:t>
      </w:r>
      <w:hyperlink r:id="rId124" w:history="1">
        <w:r>
          <w:rPr>
            <w:rStyle w:val="a4"/>
          </w:rPr>
          <w:t>приказом</w:t>
        </w:r>
      </w:hyperlink>
      <w:r>
        <w:t xml:space="preserve"> Министерства тр</w:t>
      </w:r>
      <w:r>
        <w:t>уда и социальной защиты Российской Федерации от 24.11.2014 N 935н "Об утверждении Примерного порядка предоставления социальных услуг в стационарной форме социального обслуживания" и регулирует правила социального обслуживания граждан в Алтайском крае (дале</w:t>
      </w:r>
      <w:r>
        <w:t>е - "социальное обслуживание") в стационарной форме социального обслуживания граждан Российской Федерации, иностранных граждан и лиц без гражданства, постоянно проживающих на территории Алтайского края, беженцев (далее - "граждане").</w:t>
      </w:r>
    </w:p>
    <w:p w:rsidR="00000000" w:rsidRDefault="00844EE7">
      <w:bookmarkStart w:id="132" w:name="sub_2012"/>
      <w:r>
        <w:t xml:space="preserve">1.2. Термины, </w:t>
      </w:r>
      <w:r>
        <w:t xml:space="preserve">используемые в настоящем Порядке, употребляются в значении, установленном </w:t>
      </w:r>
      <w:hyperlink r:id="rId125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844EE7">
      <w:bookmarkStart w:id="133" w:name="sub_2013"/>
      <w:bookmarkEnd w:id="132"/>
      <w:r>
        <w:t>1.3. Предоставление социальных услуг в стационарной форме социального обслуж</w:t>
      </w:r>
      <w:r>
        <w:t>ивания (далее - "стационарное социальное обслуживание") осуществляется в отношении граждан, признанных нуждающимися в данной форме социального обслуживания, путем оказания им необходимых социальных услуг с учетом индивидуальной потребности.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4" w:name="sub_2014"/>
      <w:bookmarkEnd w:id="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1.4 изменен с 26 августа 2019 г. - </w:t>
      </w:r>
      <w:hyperlink r:id="rId12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23 августа 2019 г. N 27/Пр/288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1.4. Стационарное социальное обслуживание устанавливается нуждающимся в ежедневной посторонней помощи получателям социальных услуг при постоянном, временном (на срок, опреде</w:t>
      </w:r>
      <w:r>
        <w:t xml:space="preserve">ленный индивидуальной программой) или пятидневном (в неделю) круглосуточном проживании их в организации социального обслуживания в случае, если при предоставлении социальных услуг в полустационарной форме социального обслуживания и (или) форме социального </w:t>
      </w:r>
      <w:r>
        <w:t>обслуживания на дому не достигается улучшение условий жизнедеятельности получателей социальных услуг.</w:t>
      </w:r>
    </w:p>
    <w:p w:rsidR="00000000" w:rsidRDefault="00844EE7">
      <w:r>
        <w:t>Индивидуальная потребность в стационарном социальном обслуживании определяется исходя из принципа сохранения пребывания гражданина в привычной благоприятн</w:t>
      </w:r>
      <w:r>
        <w:t>ой среде и права ребенка жить и воспитываться в семье, права ребенка на совместное проживание с родителями.</w:t>
      </w:r>
    </w:p>
    <w:p w:rsidR="00000000" w:rsidRDefault="00844EE7">
      <w:bookmarkStart w:id="135" w:name="sub_2015"/>
      <w:r>
        <w:t>1.5. Стационарное социальное обслуживание осуществляется организациями социального обслуживания, оказывающими социальные услуги в данной фор</w:t>
      </w:r>
      <w:r>
        <w:t>ме (далее также - "поставщики социальных услуг"), в том числе: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6" w:name="sub_20151"/>
      <w:bookmarkEnd w:id="1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Главного управления Алтайского края по социальной защите насе</w:t>
      </w:r>
      <w:r>
        <w:rPr>
          <w:shd w:val="clear" w:color="auto" w:fill="F0F0F0"/>
        </w:rPr>
        <w:t xml:space="preserve">ления и преодолению последствий ядерных испытаний на Семипалатинском полигоне (Главалтайсоцзащита) от 28 января 2015 г. N 12 подпункт 1 пункта 1.5 настоящего Порядка изложен в новой редакции, </w:t>
      </w:r>
      <w:hyperlink r:id="rId12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момента </w:t>
      </w:r>
      <w:hyperlink r:id="rId130" w:history="1">
        <w:r>
          <w:rPr>
            <w:rStyle w:val="a4"/>
            <w:shd w:val="clear" w:color="auto" w:fill="F0F0F0"/>
          </w:rPr>
          <w:t>опубликования</w:t>
        </w:r>
      </w:hyperlink>
      <w:r>
        <w:rPr>
          <w:shd w:val="clear" w:color="auto" w:fill="F0F0F0"/>
        </w:rPr>
        <w:t xml:space="preserve"> названного постановления и распространяющей свое действие на правоотношения, возникшие с 1 января 2015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44EE7">
      <w:r>
        <w:t>1) домами-интернатами, в том числе малой вместимости, для престарелых и инвалидов, ветеранов войны и труда, либо комплексными центрами социаль</w:t>
      </w:r>
      <w:r>
        <w:t>ного обслуживания населения, имеющими стационарные отделения для престарелых и инвалидов (далее - "домами-интернатами, в том числе малой вместимости, для престарелых и инвалидов, ветеранов войны и труда");</w:t>
      </w:r>
    </w:p>
    <w:p w:rsidR="00000000" w:rsidRDefault="00844EE7">
      <w:r>
        <w:t>2) специальными домами-интернатами для престарелых</w:t>
      </w:r>
      <w:r>
        <w:t xml:space="preserve"> и инвалидов;</w:t>
      </w:r>
    </w:p>
    <w:p w:rsidR="00000000" w:rsidRDefault="00844EE7">
      <w:r>
        <w:t>3) психоневрологическими интернатами;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7" w:name="sub_3021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4 изменен с 26 августа 2019 г. - </w:t>
      </w:r>
      <w:hyperlink r:id="rId13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</w:t>
      </w:r>
      <w:r>
        <w:rPr>
          <w:shd w:val="clear" w:color="auto" w:fill="F0F0F0"/>
        </w:rPr>
        <w:t>кого края от 23 августа 2019 г. N 27/Пр/288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4) детскими психоневрологическими интернатами;</w:t>
      </w:r>
    </w:p>
    <w:p w:rsidR="00000000" w:rsidRDefault="00844EE7">
      <w:bookmarkStart w:id="138" w:name="sub_20155"/>
      <w:r>
        <w:t>5) реабилитационными центрами для детей и подростков с огр</w:t>
      </w:r>
      <w:r>
        <w:t>аниченными возможностями;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9" w:name="sub_20156"/>
      <w:bookmarkEnd w:id="1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труда и социальной защиты Алтайского края от 2 августа 2017 г. N 353 в подпункт 6</w:t>
      </w:r>
      <w:r>
        <w:rPr>
          <w:shd w:val="clear" w:color="auto" w:fill="F0F0F0"/>
        </w:rPr>
        <w:t xml:space="preserve"> пункта 1.5 настоящего Порядка внесены изменения, </w:t>
      </w:r>
      <w:hyperlink r:id="rId13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2017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См. текст подпункта в предыд</w:t>
        </w:r>
        <w:r>
          <w:rPr>
            <w:rStyle w:val="a4"/>
            <w:shd w:val="clear" w:color="auto" w:fill="F0F0F0"/>
          </w:rPr>
          <w:t>ущей редакции</w:t>
        </w:r>
      </w:hyperlink>
    </w:p>
    <w:p w:rsidR="00000000" w:rsidRDefault="00844EE7">
      <w:r>
        <w:t>6) социально-реабилитационными центрами для несовершеннолетних либо комплексными центрами социального обслуживания населения, имеющими стационарные отделения для детей и подростков (далее - "социально-реабилитационные центры для несовершен</w:t>
      </w:r>
      <w:r>
        <w:t>нолетних");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0" w:name="sub_2015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0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труда и социальной защиты Алтайского края от 2 августа 2017 г. N 353 подпункт 7 пункта 1.5 настоящего По</w:t>
      </w:r>
      <w:r>
        <w:rPr>
          <w:shd w:val="clear" w:color="auto" w:fill="F0F0F0"/>
        </w:rPr>
        <w:t xml:space="preserve">рядка изложен в новой редакции, </w:t>
      </w:r>
      <w:hyperlink r:id="rId13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2017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44EE7">
      <w:r>
        <w:t>7</w:t>
      </w:r>
      <w:r>
        <w:t>) центрами помощи детям, оставшимся без попечения родителей, домами ребенка специализированными;</w:t>
      </w:r>
    </w:p>
    <w:p w:rsidR="00000000" w:rsidRDefault="00844EE7">
      <w:r>
        <w:t>8) комплексными центрами социального обслуживания населения (имеющими стационарные отделения для оказания услуг социальной гостиницы);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1" w:name="sub_20159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141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4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труда и социальной защиты Алтайского края от 2 августа 2017 г. N 353 в подпункт 9 пункта 1.5 настоящего Порядка внесены изменения, </w:t>
      </w:r>
      <w:hyperlink r:id="rId14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2017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4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44EE7">
      <w:r>
        <w:t>9) кризисными центрами (имеющими стационарные отделения для оказания услуг социальной гостиницы);</w:t>
      </w:r>
    </w:p>
    <w:p w:rsidR="00000000" w:rsidRDefault="00844EE7">
      <w:r>
        <w:t>10) иными организациями социального обслуживания, осуществляющими подобную деятельность.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2" w:name="sub_20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2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труда и социальной защиты Алтайского края от 2 августа 2017 г. N 353 пункт 1.6 настоящего Порядка изложен в новой редакции, </w:t>
      </w:r>
      <w:hyperlink r:id="rId14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2017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4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44EE7">
      <w:r>
        <w:t>1.</w:t>
      </w:r>
      <w:r>
        <w:t>6. Индивидуальная потребность в стационарном социальном обслуживании в домах-интернатах, в том числе малой вместимости, для престарелых и инвалидов, ветеранов войны и труда, и в иных организациях социального обслуживания, осуществляющих подобную деятельнос</w:t>
      </w:r>
      <w:r>
        <w:t>ть, определяется у совершеннолетних граждан при отсутствии возможности обеспечения помощи и ухода по месту жительства и одновременном наличии у них одного из следующих обстоятельств, которые ухудшают или могут ухудшить условия их жизнедеятельности:</w:t>
      </w:r>
    </w:p>
    <w:p w:rsidR="00000000" w:rsidRDefault="00844EE7">
      <w:bookmarkStart w:id="143" w:name="sub_20161"/>
      <w:r>
        <w:t>1) полная или частичная утрата способности осуществлять самообслуживание, самостоятельно передвигаться, обеспечивать основные жизненные потребности в силу инвалидности (подтвержденная третьей или второй степенью ограничения по одной или нескольким основн</w:t>
      </w:r>
      <w:r>
        <w:t>ым категориям жизнедеятельности в индивидуальной программе реабилитации или абилитации инвалида (далее - ИПР);</w:t>
      </w:r>
    </w:p>
    <w:bookmarkEnd w:id="143"/>
    <w:p w:rsidR="00000000" w:rsidRDefault="00844EE7">
      <w:r>
        <w:t>2) полная утрата способности или возможности осуществлять самообслуживание, самостоятельно передвигаться, обеспечивать основные жизненны</w:t>
      </w:r>
      <w:r>
        <w:t>е потребности в силу заболевания, травмы (подтвержденная судебным постановлением о лишении либо ограничении дееспособности и (или) заключением врачебной комиссии медицинской организации);</w:t>
      </w:r>
    </w:p>
    <w:p w:rsidR="00000000" w:rsidRDefault="00844EE7">
      <w:r>
        <w:t>3) частичная утрата способности осуществлять самообслуживание, самос</w:t>
      </w:r>
      <w:r>
        <w:t>тоятельно передвигаться, обеспечивать основные жизненные потребности в силу заболевания, травмы, возраста (подтвержденная заключением врачебной комиссии медицинской организации о нуждаемости в постоянном постороннем уходе либо документом, включающим указан</w:t>
      </w:r>
      <w:r>
        <w:t>ие на наличие глубокой, тяжелой или умеренной умственной отсталости, шизофрении, деменции, иных заболеваний с ментальными нарушениями, влекущими невозможность самостоятельного проживания, либо наличие других обстоятельств, влекущих невозможность самостояте</w:t>
      </w:r>
      <w:r>
        <w:t>льного проживания);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4" w:name="sub_201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4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4 изменен с 26 августа 2019 г. - </w:t>
      </w:r>
      <w:hyperlink r:id="rId14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23 августа 2019 г. N </w:t>
      </w:r>
      <w:r>
        <w:rPr>
          <w:shd w:val="clear" w:color="auto" w:fill="F0F0F0"/>
        </w:rPr>
        <w:t>27/Пр/288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4) достижение возраста 75 лет.</w:t>
      </w:r>
    </w:p>
    <w:p w:rsidR="00000000" w:rsidRDefault="00844EE7">
      <w:bookmarkStart w:id="145" w:name="sub_20166"/>
      <w:r>
        <w:t xml:space="preserve">Абзацы 6-8 утратили силу с 26 августа 2019 г. - </w:t>
      </w:r>
      <w:hyperlink r:id="rId148" w:history="1">
        <w:r>
          <w:rPr>
            <w:rStyle w:val="a4"/>
          </w:rPr>
          <w:t>Приказ</w:t>
        </w:r>
      </w:hyperlink>
      <w:r>
        <w:t xml:space="preserve"> Министерства социальной защиты Алтайского края от 23 августа 2019 г. N 27/Пр/288</w:t>
      </w:r>
    </w:p>
    <w:bookmarkEnd w:id="145"/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pPr>
        <w:pStyle w:val="a7"/>
        <w:rPr>
          <w:shd w:val="clear" w:color="auto" w:fill="F0F0F0"/>
        </w:rPr>
      </w:pPr>
      <w:bookmarkStart w:id="146" w:name="sub_2017"/>
      <w:r>
        <w:t xml:space="preserve"> </w:t>
      </w:r>
      <w:hyperlink r:id="rId15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труда и социальной защиты Алтайского края от 2 августа 2017 г. N 353 в пункт 1.7 настоящего Порядка внесены изменения, </w:t>
      </w:r>
      <w:hyperlink r:id="rId15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2017 г.</w:t>
      </w:r>
    </w:p>
    <w:bookmarkEnd w:id="146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5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44EE7">
      <w:r>
        <w:t>1.7. Индивидуальная потребность в стационарном социальном обслуживании в специальных дома</w:t>
      </w:r>
      <w:r>
        <w:t>х-интернатах для престарелых и инвалидов и в иных организациях социального обслуживания, осуществляющих подобную деятельность, определяется у совершеннолетних граждан при наличии обстоятельств, которые ухудшают или могут ухудшить условия их жизнедеятельнос</w:t>
      </w:r>
      <w:r>
        <w:t xml:space="preserve">ти, указанных в </w:t>
      </w:r>
      <w:hyperlink w:anchor="sub_2016" w:history="1">
        <w:r>
          <w:rPr>
            <w:rStyle w:val="a4"/>
          </w:rPr>
          <w:t>пункте 1.6</w:t>
        </w:r>
      </w:hyperlink>
      <w:r>
        <w:t xml:space="preserve"> настоящего Порядка, у следующих категорий граждан:</w:t>
      </w:r>
    </w:p>
    <w:p w:rsidR="00000000" w:rsidRDefault="00844EE7">
      <w:bookmarkStart w:id="147" w:name="sub_20172"/>
      <w:r>
        <w:t>освобождаемых из мест лишения свободы;</w:t>
      </w:r>
    </w:p>
    <w:bookmarkEnd w:id="147"/>
    <w:p w:rsidR="00000000" w:rsidRDefault="00844EE7">
      <w:r>
        <w:t>освобождаемых из мест лишения свободы, за которыми в соответствии с законодательством Российско</w:t>
      </w:r>
      <w:r>
        <w:t>й Федерации установлен административный надзор;</w:t>
      </w:r>
    </w:p>
    <w:p w:rsidR="00000000" w:rsidRDefault="00844EE7">
      <w:r>
        <w:t>ранее судимых или неоднократно привлекавшихся к административной ответственности за нарушение общественного порядка;</w:t>
      </w:r>
    </w:p>
    <w:p w:rsidR="00000000" w:rsidRDefault="00844EE7">
      <w:r>
        <w:t>без определенного места жительства;</w:t>
      </w:r>
    </w:p>
    <w:p w:rsidR="00000000" w:rsidRDefault="00844EE7">
      <w:r>
        <w:t>систематически и грубо нарушающих правила внутреннего р</w:t>
      </w:r>
      <w:r>
        <w:t>аспорядка в домах-интернатах, в том числе малой вместимости, для престарелых и инвалидов, ветеранов войны и труда, или иных организациях социального обслуживания, осуществляющих подобную деятельность.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8" w:name="sub_20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1.8 из</w:t>
      </w:r>
      <w:r>
        <w:rPr>
          <w:shd w:val="clear" w:color="auto" w:fill="F0F0F0"/>
        </w:rPr>
        <w:t xml:space="preserve">менен с 26 августа 2019 г. - </w:t>
      </w:r>
      <w:hyperlink r:id="rId15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23 августа 2019 г. N 27/Пр/288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1.8. Индивидуальная потребность в стационарном социальном обслуживании в психоневрологических интернатах и иных организациях социального обслуживания, осуществляющих подобную деятельность, определяется у совершеннолетних граждан</w:t>
      </w:r>
      <w:r>
        <w:t xml:space="preserve">, страдающих психическими расстройствами, с учетом заключения врачебной комиссии с участием врача-психиатра, при наличии у них обстоятельств, которые ухудшают или могут ухудшить условия их жизнедеятельности, указанных в </w:t>
      </w:r>
      <w:hyperlink w:anchor="sub_20161" w:history="1">
        <w:r>
          <w:rPr>
            <w:rStyle w:val="a4"/>
          </w:rPr>
          <w:t>подпунктах 1</w:t>
        </w:r>
        <w:r>
          <w:rPr>
            <w:rStyle w:val="a4"/>
          </w:rPr>
          <w:t>-3 пункта 1.6</w:t>
        </w:r>
      </w:hyperlink>
      <w:r>
        <w:t xml:space="preserve"> настоящего Порядка.</w:t>
      </w:r>
    </w:p>
    <w:p w:rsidR="00000000" w:rsidRDefault="00844EE7">
      <w:r>
        <w:t>Для граждан, состоящих под административным надзором и страдающих психическими расстройствами, индивидуальная потребность в стационарном социальном обслуживании в психоневрологических интернатах определяется с учетом ос</w:t>
      </w:r>
      <w:r>
        <w:t>обенностей, установленных специальным порядком.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9" w:name="sub_2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9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1.9 изменен с 26 августа 2019 г. - </w:t>
      </w:r>
      <w:hyperlink r:id="rId15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23 августа 2019 г. N 27/Пр/288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1.9. Индивидуальная потребность в стационарном социальном обслуживании в детск</w:t>
      </w:r>
      <w:r>
        <w:t xml:space="preserve">их психоневрологических интернатах и в иных организациях социального обслуживания, осуществляющих подобную деятельность, определяется при наличии обстоятельств, которые ухудшают или могут ухудшить условия их жизнедеятельности, указанных в </w:t>
      </w:r>
      <w:hyperlink w:anchor="sub_20161" w:history="1">
        <w:r>
          <w:rPr>
            <w:rStyle w:val="a4"/>
          </w:rPr>
          <w:t>подпунктах 1-3 пункта 1.6</w:t>
        </w:r>
      </w:hyperlink>
      <w:r>
        <w:t xml:space="preserve"> настоящего Порядка, у следующих категорий граждан:</w:t>
      </w:r>
    </w:p>
    <w:p w:rsidR="00000000" w:rsidRDefault="00844EE7">
      <w:bookmarkStart w:id="150" w:name="sub_20192"/>
      <w:r>
        <w:t>у детей-инвалидов в возрасте от 4 до 17 лет, страдающих психическими расстройствами, с учетом заключения психолого-медико-педагогической комиссии;</w:t>
      </w:r>
    </w:p>
    <w:p w:rsidR="00000000" w:rsidRDefault="00844EE7">
      <w:bookmarkStart w:id="151" w:name="sub_20193"/>
      <w:bookmarkEnd w:id="150"/>
      <w:r>
        <w:t>у молодых (совершеннолетних) инвалидов в возрасте от 18 до 35 лет, страдающих психическими расстройствами, с учетом заключения врачебной комиссии с участием врача-психиатра.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2" w:name="sub_20110"/>
      <w:bookmarkEnd w:id="1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2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5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труда и социальной защиты Алтайского края от 2 августа 2017 г. N 353 в пункт 1.10 настоящего Порядка внесены изменения, </w:t>
      </w:r>
      <w:hyperlink r:id="rId15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2017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5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44EE7">
      <w:r>
        <w:t xml:space="preserve">1.10. Индивидуальная потребность в стационарном социальном обслуживании в центрах помощи детям, </w:t>
      </w:r>
      <w:r>
        <w:t>оставшимся без попечения родителей, домах ребенка специализированных, в социально-реабилитационных центрах для несовершеннолетних и в иных организациях социального обслуживания, осуществляющих подобную деятельность, определяется у несовершеннолетних гражда</w:t>
      </w:r>
      <w:r>
        <w:t>н при наличии у них одного из следующих обстоятельств, которые ухудшают или могут ухудшить условия их жизнедеятельности:</w:t>
      </w:r>
    </w:p>
    <w:p w:rsidR="00000000" w:rsidRDefault="00844EE7">
      <w:r>
        <w:t>1) трудностей в социальной адаптации;</w:t>
      </w:r>
    </w:p>
    <w:p w:rsidR="00000000" w:rsidRDefault="00844EE7">
      <w:r>
        <w:t xml:space="preserve">2) отсутствия возможности обеспечения ухода (в том числе временного) за ними, а также отсутствия </w:t>
      </w:r>
      <w:r>
        <w:t>попечения над ними;</w:t>
      </w:r>
    </w:p>
    <w:p w:rsidR="00000000" w:rsidRDefault="00844EE7">
      <w:r>
        <w:t>3)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или насилия в семье;</w:t>
      </w:r>
    </w:p>
    <w:p w:rsidR="00000000" w:rsidRDefault="00844EE7">
      <w:r>
        <w:t>4) сиротства, или безн</w:t>
      </w:r>
      <w:r>
        <w:t>адзорности, или социально опасного положения, в том числе вступления в конфликт с законом, или жестокого обращения с ними;</w:t>
      </w:r>
    </w:p>
    <w:p w:rsidR="00000000" w:rsidRDefault="00844EE7">
      <w:r>
        <w:t>5) психологического состояния, представляющего угрозу для жизни или здоровья, в том числе суицидальных намерений (вследствие межлично</w:t>
      </w:r>
      <w:r>
        <w:t>стных конфликтов, психологических травм, пережитых кризисных ситуаций).</w:t>
      </w:r>
    </w:p>
    <w:p w:rsidR="00000000" w:rsidRDefault="00844EE7">
      <w:bookmarkStart w:id="153" w:name="sub_20111"/>
      <w:r>
        <w:t>1.11. Индивидуальная потребность в стационарном социальном обслуживании в реабилитационных центрах для детей и подростков с ограниченными возможностями и в иных организациях с</w:t>
      </w:r>
      <w:r>
        <w:t xml:space="preserve">оциального обслуживания, осуществляющих подобную деятельность, определяется у несовершеннолетних граждан из числа детей с ограниченными возможностями здоровья при наличии у них одного из следующих обстоятельств, которые ухудшают или могут ухудшить условия </w:t>
      </w:r>
      <w:r>
        <w:t>их жизнедеятельности:</w:t>
      </w:r>
    </w:p>
    <w:bookmarkEnd w:id="153"/>
    <w:p w:rsidR="00000000" w:rsidRDefault="00844EE7">
      <w:r>
        <w:t>1)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 или инвалидности;</w:t>
      </w:r>
    </w:p>
    <w:p w:rsidR="00000000" w:rsidRDefault="00844EE7">
      <w:r>
        <w:t>2) инвалидности, обусловли</w:t>
      </w:r>
      <w:r>
        <w:t>вающей нуждаемость в постоянном постороннем уходе, при проживании в семье;</w:t>
      </w:r>
    </w:p>
    <w:p w:rsidR="00000000" w:rsidRDefault="00844EE7">
      <w:r>
        <w:t>3) потребности в социальной адаптации или реабилитации (абилитации).</w:t>
      </w:r>
    </w:p>
    <w:p w:rsidR="00000000" w:rsidRDefault="00844EE7">
      <w:bookmarkStart w:id="154" w:name="sub_20112"/>
      <w:r>
        <w:t>1.12. Индивидуальная потребность в стационарном социальном обслуживании в комплексных центрах социально</w:t>
      </w:r>
      <w:r>
        <w:t>го обслуживания населения, кризисных центрах для женщин (имеющих стационарные отделения для оказания услуг социальной гостиницы) и в иных организациях социального обслуживания, осуществляющих подобную деятельность, определяется у совершеннолетних и несовер</w:t>
      </w:r>
      <w:r>
        <w:t>шеннолетних граждан из числа беременных женщин, женщин (семей) с детьми при наличии у них одного из следующих обстоятельств, которые ухудшают или могут ухудшить условия их жизнедеятельности:</w:t>
      </w:r>
    </w:p>
    <w:bookmarkEnd w:id="154"/>
    <w:p w:rsidR="00000000" w:rsidRDefault="00844EE7">
      <w:r>
        <w:t>1) отсутствия определенного места жительства;</w:t>
      </w:r>
    </w:p>
    <w:p w:rsidR="00000000" w:rsidRDefault="00844EE7">
      <w:r>
        <w:t>2) внутрис</w:t>
      </w:r>
      <w:r>
        <w:t>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или насилия в семье;</w:t>
      </w:r>
    </w:p>
    <w:p w:rsidR="00000000" w:rsidRDefault="00844EE7">
      <w:r>
        <w:t>3) психологического состояния, представляющего угроз</w:t>
      </w:r>
      <w:r>
        <w:t>у для жизни или здоровья, в том числе суицидальных намерений (вследствие межличностных конфликтов, психологических травм, пережитых кризисных ситуаций).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5" w:name="sub_20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5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1.13 изменен с 26 августа 2019 г. - </w:t>
      </w:r>
      <w:hyperlink r:id="rId16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23 августа 2019 г. N 27/Пр/288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1.13. Граждане в</w:t>
      </w:r>
      <w:r>
        <w:t>праве участвовать в правоотношениях по предоставлению стационарного социального обслуживания лично либо через законного представителя (далее - "представитель").</w:t>
      </w:r>
    </w:p>
    <w:p w:rsidR="00000000" w:rsidRDefault="00844EE7">
      <w:r>
        <w:t>При этом личное участие граждан в вышеуказанных правоотношениях не лишает их права иметь предст</w:t>
      </w:r>
      <w:r>
        <w:t>авителя, равно как и участие представителя не лишает их права на личное участие в данных правоотношениях.</w:t>
      </w:r>
    </w:p>
    <w:p w:rsidR="00000000" w:rsidRDefault="00844EE7"/>
    <w:p w:rsidR="00000000" w:rsidRDefault="00844EE7">
      <w:pPr>
        <w:pStyle w:val="1"/>
      </w:pPr>
      <w:bookmarkStart w:id="156" w:name="sub_2020"/>
      <w:r>
        <w:t>II. Порядок признания граждан нуждающимися в стационарном социальном обслуживании</w:t>
      </w:r>
    </w:p>
    <w:bookmarkEnd w:id="156"/>
    <w:p w:rsidR="00000000" w:rsidRDefault="00844EE7"/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7" w:name="sub_2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7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 изменен с 26 августа 2019 г. - </w:t>
      </w:r>
      <w:hyperlink r:id="rId16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23 августа 2019 г. N 27/Пр/288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2.1. Основанием для признания нуждающимися в стационарном социальном обслуживании является обращение граждан (их представителей) в подразделения уполномоченного органа исполнительной власти в сфере социального обслуж</w:t>
      </w:r>
      <w:r>
        <w:t>ивания - краевые государственные казенные учреждения управления социальной защиты населения по городским округам и муниципальным районам по месту жительства или месту пребывания граждан (далее - "территориальные управления социальной защиты населения").</w:t>
      </w:r>
    </w:p>
    <w:p w:rsidR="00000000" w:rsidRDefault="00844EE7">
      <w:bookmarkStart w:id="158" w:name="sub_212"/>
      <w:r>
        <w:t xml:space="preserve">Для граждан, указанных в </w:t>
      </w:r>
      <w:hyperlink w:anchor="sub_20110" w:history="1">
        <w:r>
          <w:rPr>
            <w:rStyle w:val="a4"/>
          </w:rPr>
          <w:t>пунктах 1.10-1.12</w:t>
        </w:r>
      </w:hyperlink>
      <w:r>
        <w:t xml:space="preserve"> настоящего Порядка, допускается обращение граждан (их представителей) также в краевые государственные учреждения социального обслуживания (далее - "государственные учреждения").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9" w:name="sub_2022"/>
      <w:bookmarkEnd w:id="1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9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6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труда и социальной защиты Алтайского края от 2 августа 2017 г. N 353 в пункт 2.2 настоящего Порядка внесены измен</w:t>
      </w:r>
      <w:r>
        <w:rPr>
          <w:shd w:val="clear" w:color="auto" w:fill="F0F0F0"/>
        </w:rPr>
        <w:t xml:space="preserve">ения, </w:t>
      </w:r>
      <w:hyperlink r:id="rId16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2017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6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44EE7">
      <w:r>
        <w:t>2.2. Гражданин (его представите</w:t>
      </w:r>
      <w:r>
        <w:t xml:space="preserve">ль) подает в территориальное управление социальной защиты населения либо (в случаях, указанных в </w:t>
      </w:r>
      <w:hyperlink w:anchor="sub_212" w:history="1">
        <w:r>
          <w:rPr>
            <w:rStyle w:val="a4"/>
          </w:rPr>
          <w:t>абзаце втором пункта 2.1</w:t>
        </w:r>
      </w:hyperlink>
      <w:r>
        <w:t xml:space="preserve"> настоящего Порядка) в государственное учреждение заявление о предоставлении социальных услуг (далее - "заявле</w:t>
      </w:r>
      <w:r>
        <w:t>ние"), в котором указываются сведения, предусмотренные формой заявления о предоставлении социальных услуг, утвержденной Министерством труда и социальной защиты Российской Федерации, и делается ссылка на наличие одного или нескольких обстоятельств, перечисл</w:t>
      </w:r>
      <w:r>
        <w:t xml:space="preserve">енных в </w:t>
      </w:r>
      <w:hyperlink w:anchor="sub_2016" w:history="1">
        <w:r>
          <w:rPr>
            <w:rStyle w:val="a4"/>
          </w:rPr>
          <w:t>пунктах 1.6-1.12</w:t>
        </w:r>
      </w:hyperlink>
      <w:r>
        <w:t xml:space="preserve"> настоящего Порядка.</w:t>
      </w:r>
    </w:p>
    <w:p w:rsidR="00000000" w:rsidRDefault="00844EE7">
      <w:r>
        <w:t xml:space="preserve">При наличии у гражданина потребности в социальном сопровождении в заявлении также должно содержаться ходатайство о его предоставлении и указываться, какие ограничения жизнедеятельности </w:t>
      </w:r>
      <w:r>
        <w:t>имеет гражданин и какая помощь, не относящаяся к социальным услугам (медицинская, психологическая, педагогическая, юридическая, социальная), ему требуется.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0" w:name="sub_20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0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6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труда и социальной защиты Алтайского края от 2 августа 2017 г. N 353 в пункт 2.3 настоящего Порядка внесены изменения, </w:t>
      </w:r>
      <w:hyperlink r:id="rId16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2017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6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44EE7">
      <w:r>
        <w:t>2.3. Вместе с заявлением гражданину (его представителю) надлежит представить оригиналы либо нотариально заверенные копии сл</w:t>
      </w:r>
      <w:r>
        <w:t>едующих документов:</w:t>
      </w:r>
    </w:p>
    <w:p w:rsidR="00000000" w:rsidRDefault="00844EE7">
      <w:r>
        <w:t>1) паспорта или иного документа, удостоверяющего личность гражданина;</w:t>
      </w:r>
    </w:p>
    <w:p w:rsidR="00000000" w:rsidRDefault="00844EE7">
      <w:bookmarkStart w:id="161" w:name="sub_20232"/>
      <w:r>
        <w:t>2) документа, подтверждающего проживание гражданина по месту жительства и (или) пребывания в Алтайском крае, либо судебного постановления об установлении фак</w:t>
      </w:r>
      <w:r>
        <w:t>та постоянного проживания в Алтайском крае (при отсутствии соответствующих отметок в документе, удостоверяющем личность);</w:t>
      </w:r>
    </w:p>
    <w:p w:rsidR="00000000" w:rsidRDefault="00844EE7">
      <w:bookmarkStart w:id="162" w:name="sub_20233"/>
      <w:bookmarkEnd w:id="161"/>
      <w:r>
        <w:t xml:space="preserve">3) утратил силу с 26 августа 2019 г. - </w:t>
      </w:r>
      <w:hyperlink r:id="rId170" w:history="1">
        <w:r>
          <w:rPr>
            <w:rStyle w:val="a4"/>
          </w:rPr>
          <w:t>Приказ</w:t>
        </w:r>
      </w:hyperlink>
      <w:r>
        <w:t xml:space="preserve"> Министерства социальной защиты Алтайского края от 23 августа 2019 г. N 27/Пр/288</w:t>
      </w:r>
    </w:p>
    <w:bookmarkEnd w:id="162"/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pPr>
        <w:pStyle w:val="a7"/>
        <w:rPr>
          <w:shd w:val="clear" w:color="auto" w:fill="F0F0F0"/>
        </w:rPr>
      </w:pPr>
      <w:bookmarkStart w:id="163" w:name="sub_20234"/>
      <w:r>
        <w:t xml:space="preserve"> </w:t>
      </w:r>
      <w:r>
        <w:rPr>
          <w:shd w:val="clear" w:color="auto" w:fill="F0F0F0"/>
        </w:rPr>
        <w:t>Подпункт 4 изменен с 6 мая 2020 </w:t>
      </w:r>
      <w:r>
        <w:rPr>
          <w:shd w:val="clear" w:color="auto" w:fill="F0F0F0"/>
        </w:rPr>
        <w:t xml:space="preserve">г. - </w:t>
      </w:r>
      <w:hyperlink r:id="rId17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30 апреля 2020 г. N 27/Пр/150</w:t>
      </w:r>
    </w:p>
    <w:bookmarkEnd w:id="163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73" w:history="1">
        <w:r>
          <w:rPr>
            <w:rStyle w:val="a4"/>
            <w:shd w:val="clear" w:color="auto" w:fill="F0F0F0"/>
          </w:rPr>
          <w:t>См. предыдущую ре</w:t>
        </w:r>
        <w:r>
          <w:rPr>
            <w:rStyle w:val="a4"/>
            <w:shd w:val="clear" w:color="auto" w:fill="F0F0F0"/>
          </w:rPr>
          <w:t>дакцию</w:t>
        </w:r>
      </w:hyperlink>
    </w:p>
    <w:p w:rsidR="00000000" w:rsidRDefault="00844EE7">
      <w:r>
        <w:t>4) сведения о лицах, совместно проживающих и ведущих совместное хозяйство с заявителем;</w:t>
      </w:r>
    </w:p>
    <w:p w:rsidR="00000000" w:rsidRDefault="00844EE7">
      <w:bookmarkStart w:id="164" w:name="sub_20235"/>
      <w:r>
        <w:t xml:space="preserve">5) утратил силу с 6 мая 2020 г. - </w:t>
      </w:r>
      <w:hyperlink r:id="rId174" w:history="1">
        <w:r>
          <w:rPr>
            <w:rStyle w:val="a4"/>
          </w:rPr>
          <w:t>Приказ</w:t>
        </w:r>
      </w:hyperlink>
      <w:r>
        <w:t xml:space="preserve"> Министерства социальной защиты Алтай</w:t>
      </w:r>
      <w:r>
        <w:t>ского края от 30 апреля 2020 г. N 27/Пр/150</w:t>
      </w:r>
    </w:p>
    <w:bookmarkEnd w:id="164"/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7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pPr>
        <w:pStyle w:val="a7"/>
        <w:rPr>
          <w:shd w:val="clear" w:color="auto" w:fill="F0F0F0"/>
        </w:rPr>
      </w:pPr>
      <w:bookmarkStart w:id="165" w:name="sub_20236"/>
      <w:r>
        <w:t xml:space="preserve"> </w:t>
      </w:r>
      <w:r>
        <w:rPr>
          <w:shd w:val="clear" w:color="auto" w:fill="F0F0F0"/>
        </w:rPr>
        <w:t xml:space="preserve">Подпункт 6 изменен с 26 августа 2019 г. - </w:t>
      </w:r>
      <w:hyperlink r:id="rId17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23 августа 2019 г. N 27/Пр/288</w:t>
      </w:r>
    </w:p>
    <w:bookmarkEnd w:id="165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 xml:space="preserve">6) заключения врачебной комиссии с участием врача-психиатра (для совершеннолетних граждан, указанных в </w:t>
      </w:r>
      <w:hyperlink w:anchor="sub_2018" w:history="1">
        <w:r>
          <w:rPr>
            <w:rStyle w:val="a4"/>
          </w:rPr>
          <w:t>пункте 1.8</w:t>
        </w:r>
      </w:hyperlink>
      <w:r>
        <w:t xml:space="preserve"> настоящего Порядка);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6" w:name="sub_202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6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7 изменен с 26 августа 2019 г. - </w:t>
      </w:r>
      <w:hyperlink r:id="rId17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23 августа 2019 г. N 27/Пр/288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7) заклю</w:t>
      </w:r>
      <w:r>
        <w:t xml:space="preserve">чения психолого-медико-педагогической комиссии (для несовершеннолетних граждан, указанных в </w:t>
      </w:r>
      <w:hyperlink w:anchor="sub_2019" w:history="1">
        <w:r>
          <w:rPr>
            <w:rStyle w:val="a4"/>
          </w:rPr>
          <w:t>пункте 1.9</w:t>
        </w:r>
      </w:hyperlink>
      <w:r>
        <w:t xml:space="preserve"> настоящего Порядка);</w:t>
      </w:r>
    </w:p>
    <w:p w:rsidR="00000000" w:rsidRDefault="00844EE7">
      <w:r>
        <w:t>8) справки медицинской организации об отсутствии медицинских противопоказаний для стационарного социальног</w:t>
      </w:r>
      <w:r>
        <w:t xml:space="preserve">о обслуживания с датой ее выдачи не ранее 5 рабочих дней до момента обращения гражданина (его представителя) с заявлением (для совершеннолетних граждан, указанных в </w:t>
      </w:r>
      <w:hyperlink w:anchor="sub_2016" w:history="1">
        <w:r>
          <w:rPr>
            <w:rStyle w:val="a4"/>
          </w:rPr>
          <w:t>пунктах 1.6-1.8</w:t>
        </w:r>
      </w:hyperlink>
      <w:r>
        <w:t xml:space="preserve"> настоящего Порядка, несовершеннолетних граждан, у</w:t>
      </w:r>
      <w:r>
        <w:t xml:space="preserve">казанных в </w:t>
      </w:r>
      <w:hyperlink w:anchor="sub_2019" w:history="1">
        <w:r>
          <w:rPr>
            <w:rStyle w:val="a4"/>
          </w:rPr>
          <w:t>пунктах 1.9</w:t>
        </w:r>
      </w:hyperlink>
      <w:r>
        <w:t xml:space="preserve">, </w:t>
      </w:r>
      <w:hyperlink w:anchor="sub_20111" w:history="1">
        <w:r>
          <w:rPr>
            <w:rStyle w:val="a4"/>
          </w:rPr>
          <w:t>1.11</w:t>
        </w:r>
      </w:hyperlink>
      <w:r>
        <w:t xml:space="preserve"> настоящего Порядка);</w:t>
      </w:r>
    </w:p>
    <w:p w:rsidR="00000000" w:rsidRDefault="00844EE7">
      <w:bookmarkStart w:id="167" w:name="sub_20239"/>
      <w:r>
        <w:t xml:space="preserve">9) документа (документов), подтверждающего (подтверждающих) наличие обстоятельств, указанных в </w:t>
      </w:r>
      <w:hyperlink w:anchor="sub_2016" w:history="1">
        <w:r>
          <w:rPr>
            <w:rStyle w:val="a4"/>
          </w:rPr>
          <w:t>пункте 1.6</w:t>
        </w:r>
      </w:hyperlink>
      <w:r>
        <w:t xml:space="preserve"> настоящего Порядка (для граждан, не имеющих ИПР с указанием второй или третьей степени ограничения по одной или нескольким основным категориям жизнедеятельности);</w:t>
      </w:r>
    </w:p>
    <w:bookmarkEnd w:id="167"/>
    <w:p w:rsidR="00000000" w:rsidRDefault="00844EE7">
      <w:r>
        <w:t xml:space="preserve">10) справок от нарколога, психиатра, фтизиатра, онколога, дерматовенеролога о том, </w:t>
      </w:r>
      <w:r>
        <w:t xml:space="preserve">что гражданин не состоит или состоит на диспансерном учете (в последнем случае в справке должно быть указание о возможности предоставления стационарного социального обслуживания) (для совершеннолетних граждан, указанных в </w:t>
      </w:r>
      <w:hyperlink w:anchor="sub_2016" w:history="1">
        <w:r>
          <w:rPr>
            <w:rStyle w:val="a4"/>
          </w:rPr>
          <w:t>пунктах 1.6</w:t>
        </w:r>
        <w:r>
          <w:rPr>
            <w:rStyle w:val="a4"/>
          </w:rPr>
          <w:t>-1.8</w:t>
        </w:r>
      </w:hyperlink>
      <w:r>
        <w:t xml:space="preserve"> настоящего Порядка);</w:t>
      </w:r>
    </w:p>
    <w:p w:rsidR="00000000" w:rsidRDefault="00844EE7">
      <w:bookmarkStart w:id="168" w:name="sub_202311"/>
      <w:r>
        <w:t>11) судебного постановления о признании гражданина недееспособным либо ограниченно дееспособным (для совершеннолетних граждан - при наличии такого постановления);</w:t>
      </w:r>
    </w:p>
    <w:bookmarkEnd w:id="168"/>
    <w:p w:rsidR="00000000" w:rsidRDefault="00844EE7">
      <w:r>
        <w:t>12) решения органа опеки и попечительства об</w:t>
      </w:r>
      <w:r>
        <w:t xml:space="preserve"> установлении опеки, попечительства, патронажа (для совершеннолетних граждан - при наличии такого решения);</w:t>
      </w:r>
    </w:p>
    <w:p w:rsidR="00000000" w:rsidRDefault="00844EE7">
      <w:r>
        <w:t>13) документов, подтверждающих наличие ограничений жизнедеятельности и потребности в помощи, не относящейся к социальным услугам (при наличии в заяв</w:t>
      </w:r>
      <w:r>
        <w:t>лении ходатайства о социальном сопровождении);</w:t>
      </w:r>
    </w:p>
    <w:p w:rsidR="00000000" w:rsidRDefault="00844EE7">
      <w:r>
        <w:t>14) документов, подтверждающих получение доходов в денежной форме (за исключением пенсий, пособий и иных аналогичных выплат, осуществляемых Пенсионным фондом Российской Федерации, иными государственными внебюд</w:t>
      </w:r>
      <w:r>
        <w:t>жетными фондами, федеральными органами исполнительной власти, территориальными управлениями социальной защиты населения, иными органами исполнительной власти Алтайского края, подведомственными им организациями, органами местного самоуправления (далее - "до</w:t>
      </w:r>
      <w:r>
        <w:t>ходы в рамках государственных услуг"), учитываемых в соответствии с порядком определения среднедушевого дохода для предоставления социальных услуг бесплатно, установленным Правительством Российской Федерации (для совершеннолетних граждан);</w:t>
      </w:r>
    </w:p>
    <w:p w:rsidR="00000000" w:rsidRDefault="00844EE7">
      <w:bookmarkStart w:id="169" w:name="sub_202315"/>
      <w:r>
        <w:t>15) ст</w:t>
      </w:r>
      <w:r>
        <w:t>рахового свидетельства обязательного пенсионного страхования;</w:t>
      </w:r>
    </w:p>
    <w:p w:rsidR="00000000" w:rsidRDefault="00844EE7">
      <w:bookmarkStart w:id="170" w:name="sub_202316"/>
      <w:bookmarkEnd w:id="169"/>
      <w:r>
        <w:t>16) документа (документов), подтверждающего (подтверждающих) обстоятельства, объективно препятствующие выполнению членами семьи, супругой (супругом) и (или) близкими родствен</w:t>
      </w:r>
      <w:r>
        <w:t>никами гражданина обязанностей по уходу и (или) попечению (при проживании гражданина в семье, наличии у него близких родственников и (или) супруга (супруги);</w:t>
      </w:r>
    </w:p>
    <w:p w:rsidR="00000000" w:rsidRDefault="00844EE7">
      <w:bookmarkStart w:id="171" w:name="sub_202317"/>
      <w:bookmarkEnd w:id="170"/>
      <w:r>
        <w:t>17) документа (документов) об освобождении из мест лишения свободы, назначении</w:t>
      </w:r>
      <w:r>
        <w:t xml:space="preserve"> административного надзора (для граждан, освобождаемых из мест лишения свободы с назначением административного надзора либо без его назначения);</w:t>
      </w:r>
    </w:p>
    <w:p w:rsidR="00000000" w:rsidRDefault="00844EE7">
      <w:bookmarkStart w:id="172" w:name="sub_202318"/>
      <w:bookmarkEnd w:id="171"/>
      <w:r>
        <w:t>18) документа (документов) о наличии судимости либо фактов неоднократного привлечения к адм</w:t>
      </w:r>
      <w:r>
        <w:t>инистративной ответственности за нарушение правил внутреннего распорядка в домах-интернатах, в том числе малой вместимости, для престарелых и инвалидов, ветеранов войны и труда, или иных организациях социального обслуживания, осуществляющих подобную деятел</w:t>
      </w:r>
      <w:r>
        <w:t xml:space="preserve">ьность (для граждан, не указанных в </w:t>
      </w:r>
      <w:hyperlink w:anchor="sub_202317" w:history="1">
        <w:r>
          <w:rPr>
            <w:rStyle w:val="a4"/>
          </w:rPr>
          <w:t>подпункте 17</w:t>
        </w:r>
      </w:hyperlink>
      <w:r>
        <w:t xml:space="preserve"> настоящего пункта, при наличии таких обстоятельств).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3" w:name="sub_2024"/>
      <w:bookmarkEnd w:id="1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3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80" w:history="1">
        <w:r>
          <w:rPr>
            <w:rStyle w:val="a4"/>
            <w:shd w:val="clear" w:color="auto" w:fill="F0F0F0"/>
          </w:rPr>
          <w:t>Приказо</w:t>
        </w:r>
        <w:r>
          <w:rPr>
            <w:rStyle w:val="a4"/>
            <w:shd w:val="clear" w:color="auto" w:fill="F0F0F0"/>
          </w:rPr>
          <w:t>м</w:t>
        </w:r>
      </w:hyperlink>
      <w:r>
        <w:rPr>
          <w:shd w:val="clear" w:color="auto" w:fill="F0F0F0"/>
        </w:rPr>
        <w:t xml:space="preserve"> Главного управления Алтайского края по труду и социальной защите от 15 апреля 2015 г. N 84 в пункт 2.4 настоящего Порядка внесены изменения, </w:t>
      </w:r>
      <w:hyperlink r:id="rId18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момента </w:t>
      </w:r>
      <w:hyperlink r:id="rId18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приказа и распространяющие своё действие на правоотношения, возникшие с 1 января 2015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83" w:history="1">
        <w:r>
          <w:rPr>
            <w:rStyle w:val="a4"/>
            <w:shd w:val="clear" w:color="auto" w:fill="F0F0F0"/>
          </w:rPr>
          <w:t>См. те</w:t>
        </w:r>
        <w:r>
          <w:rPr>
            <w:rStyle w:val="a4"/>
            <w:shd w:val="clear" w:color="auto" w:fill="F0F0F0"/>
          </w:rPr>
          <w:t>кст пункта в предыдущей редакции</w:t>
        </w:r>
      </w:hyperlink>
    </w:p>
    <w:p w:rsidR="00000000" w:rsidRDefault="00844EE7">
      <w:r>
        <w:t xml:space="preserve">2.4. При подаче заявления и документов, указанных в </w:t>
      </w:r>
      <w:hyperlink w:anchor="sub_2022" w:history="1">
        <w:r>
          <w:rPr>
            <w:rStyle w:val="a4"/>
          </w:rPr>
          <w:t>пунктах 2.2-2.3</w:t>
        </w:r>
      </w:hyperlink>
      <w:r>
        <w:t xml:space="preserve"> настоящего Порядка, представителем гражданина дополнительно представляются оригиналы либо нотариально заверенные копии следующ</w:t>
      </w:r>
      <w:r>
        <w:t>их документов:</w:t>
      </w:r>
    </w:p>
    <w:p w:rsidR="00000000" w:rsidRDefault="00844EE7">
      <w:r>
        <w:t>1) документа, удостоверяющего личность представителя;</w:t>
      </w:r>
    </w:p>
    <w:p w:rsidR="00000000" w:rsidRDefault="00844EE7">
      <w:r>
        <w:t>2) документа (ов), подтверждающего (их) полномочия представителя в соответствии с законодательством Российской Федерации.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4" w:name="sub_20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4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8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труда и социальной защиты Алтайского края от 2 августа 2017 г. N 353 в пункт 2.5 настоящего Порядка внесены изменения, </w:t>
      </w:r>
      <w:hyperlink r:id="rId18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2017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8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44EE7">
      <w:r>
        <w:t xml:space="preserve">2.5. Заявление и документы, указанные в </w:t>
      </w:r>
      <w:hyperlink w:anchor="sub_2022" w:history="1">
        <w:r>
          <w:rPr>
            <w:rStyle w:val="a4"/>
          </w:rPr>
          <w:t>пунктах 2.2-2.4</w:t>
        </w:r>
      </w:hyperlink>
      <w:r>
        <w:t xml:space="preserve"> настоящего Порядка</w:t>
      </w:r>
      <w:r>
        <w:t xml:space="preserve">, подаются гражданином (его представителем) непосредственно в территориальные управления социальной защиты населения либо (в случаях, указанных в </w:t>
      </w:r>
      <w:hyperlink w:anchor="sub_212" w:history="1">
        <w:r>
          <w:rPr>
            <w:rStyle w:val="a4"/>
          </w:rPr>
          <w:t>абзаце втором пункта 2.1</w:t>
        </w:r>
      </w:hyperlink>
      <w:r>
        <w:t xml:space="preserve"> настоящего Порядка) в государственные учреждения, направляют</w:t>
      </w:r>
      <w:r>
        <w:t>ся гражданином (его представителем) по почте заказным письмом или в электронной форме с использованием информационно-телекоммуникационных технологий, в том числе с использованием единого портала государственных и муниципальных услуг, универсальной электрон</w:t>
      </w:r>
      <w:r>
        <w:t>ной карты.</w:t>
      </w:r>
    </w:p>
    <w:p w:rsidR="00000000" w:rsidRDefault="00844EE7">
      <w:r>
        <w:t>Граждане несут ответственность за достоверность и полноту сведений, содержащихся в представленных ими (их представителями) заявлении и документах в соответствии с законодательством Российской Федерации, в том числе путем возмещения стоимости бес</w:t>
      </w:r>
      <w:r>
        <w:t>платного социального обслуживания, необоснованно предоставленного вследствие недостоверности (неполноты) представленных гражданами сведений.</w:t>
      </w:r>
    </w:p>
    <w:p w:rsidR="00000000" w:rsidRDefault="00844EE7">
      <w:bookmarkStart w:id="175" w:name="sub_2026"/>
      <w:r>
        <w:t xml:space="preserve">2.6. Заявления и документы, указанные в </w:t>
      </w:r>
      <w:hyperlink w:anchor="sub_2022" w:history="1">
        <w:r>
          <w:rPr>
            <w:rStyle w:val="a4"/>
          </w:rPr>
          <w:t>пунктах 2.2-2.4</w:t>
        </w:r>
      </w:hyperlink>
      <w:r>
        <w:t xml:space="preserve"> настоящего Порядка, напра</w:t>
      </w:r>
      <w:r>
        <w:t xml:space="preserve">вленные в электронной форме, подписываются в соответствии с требованиями Федерального закона от 06.04.2011 N 63-ФЗ "Об электронной подписи" и </w:t>
      </w:r>
      <w:hyperlink r:id="rId187" w:history="1">
        <w:r>
          <w:rPr>
            <w:rStyle w:val="a4"/>
          </w:rPr>
          <w:t>статей 21.1</w:t>
        </w:r>
      </w:hyperlink>
      <w:r>
        <w:t xml:space="preserve"> и </w:t>
      </w:r>
      <w:hyperlink r:id="rId188" w:history="1">
        <w:r>
          <w:rPr>
            <w:rStyle w:val="a4"/>
          </w:rPr>
          <w:t>21.2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 либо представляются дополнительно на бумажном носителе в срок, установленный для принятия реше</w:t>
      </w:r>
      <w:r>
        <w:t>ния о признании гражданина нуждающимся в социальном обслуживании.</w:t>
      </w:r>
    </w:p>
    <w:bookmarkEnd w:id="175"/>
    <w:p w:rsidR="00000000" w:rsidRDefault="00844EE7">
      <w:r>
        <w:t xml:space="preserve">Заявления и документы, указанные в </w:t>
      </w:r>
      <w:hyperlink w:anchor="sub_2022" w:history="1">
        <w:r>
          <w:rPr>
            <w:rStyle w:val="a4"/>
          </w:rPr>
          <w:t>пунктах 2.2-2.4</w:t>
        </w:r>
      </w:hyperlink>
      <w:r>
        <w:t xml:space="preserve"> настоящего Порядка, направленные по почте заказным письмом и не заверенные нотариально, представляются дополнительно на бумажном носителе в срок, установленный для принятия решения о признании гражданина нуждающимся в социальном обслуживании.</w:t>
      </w:r>
    </w:p>
    <w:p w:rsidR="00000000" w:rsidRDefault="00844EE7">
      <w:bookmarkStart w:id="176" w:name="sub_2027"/>
      <w:r>
        <w:t>2.7.</w:t>
      </w:r>
      <w:r>
        <w:t xml:space="preserve"> Представленные гражданином (его представителем) копии документов (электронных документов) не возвращаются, подлинники документов возвращаются гражданам (их представителям).</w:t>
      </w:r>
    </w:p>
    <w:p w:rsidR="00000000" w:rsidRDefault="00844EE7">
      <w:bookmarkStart w:id="177" w:name="sub_2028"/>
      <w:bookmarkEnd w:id="176"/>
      <w:r>
        <w:t>2.8. Днем регистрации заявления считается день представления гражд</w:t>
      </w:r>
      <w:r>
        <w:t xml:space="preserve">анином (его представителем) заявления и документов, указанных в </w:t>
      </w:r>
      <w:hyperlink w:anchor="sub_2022" w:history="1">
        <w:r>
          <w:rPr>
            <w:rStyle w:val="a4"/>
          </w:rPr>
          <w:t>пунктах 2.2-2.4</w:t>
        </w:r>
      </w:hyperlink>
      <w:r>
        <w:t xml:space="preserve"> настоящего Порядка, непосредственно в территориальное управление социальной защиты населения (государственное учреждение), либо дата направления им до</w:t>
      </w:r>
      <w:r>
        <w:t>кументов в электронной форме, либо дата получения территориальным управлением социальной защиты населения заказного письма с такими документами.</w:t>
      </w:r>
    </w:p>
    <w:bookmarkEnd w:id="177"/>
    <w:p w:rsidR="00000000" w:rsidRDefault="00844EE7">
      <w:r>
        <w:t xml:space="preserve">В случае направления документов в электронной форме в нерабочее время рабочего дня либо в выходной или </w:t>
      </w:r>
      <w:r>
        <w:t>нерабочий праздничный день днем регистрации считается первый рабочий день после дня направления документов в электронной форме.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8" w:name="sub_20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8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8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труда и социальной защиты Алтайского края от 2 августа 2017 г. N 353 в пункт 2.9 настоящего Порядка внесены изменения, </w:t>
      </w:r>
      <w:hyperlink r:id="rId19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2017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9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44EE7">
      <w:r>
        <w:t xml:space="preserve">2.9. В случае направления гражданином (его представителем) заявления и документов, указанных в </w:t>
      </w:r>
      <w:hyperlink w:anchor="sub_2022" w:history="1">
        <w:r>
          <w:rPr>
            <w:rStyle w:val="a4"/>
          </w:rPr>
          <w:t>пунктах 2.2-2.4</w:t>
        </w:r>
      </w:hyperlink>
      <w:r>
        <w:t xml:space="preserve"> настоящего Порядка, в г</w:t>
      </w:r>
      <w:r>
        <w:t xml:space="preserve">осударственное учреждение (в случаях, указанных в </w:t>
      </w:r>
      <w:hyperlink w:anchor="sub_212" w:history="1">
        <w:r>
          <w:rPr>
            <w:rStyle w:val="a4"/>
          </w:rPr>
          <w:t>абзаце втором пункта 2.1</w:t>
        </w:r>
      </w:hyperlink>
      <w:r>
        <w:t xml:space="preserve"> настоящего Порядка) оно в течение 1 рабочего дня передает данное заявление и документы в территориальное управление социальной защиты населения.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9" w:name="sub_20210"/>
      <w:r>
        <w:rPr>
          <w:color w:val="000000"/>
          <w:sz w:val="16"/>
          <w:szCs w:val="16"/>
          <w:shd w:val="clear" w:color="auto" w:fill="F0F0F0"/>
        </w:rPr>
        <w:t>Ин</w:t>
      </w:r>
      <w:r>
        <w:rPr>
          <w:color w:val="000000"/>
          <w:sz w:val="16"/>
          <w:szCs w:val="16"/>
          <w:shd w:val="clear" w:color="auto" w:fill="F0F0F0"/>
        </w:rPr>
        <w:t>формация об изменениях:</w:t>
      </w:r>
    </w:p>
    <w:bookmarkEnd w:id="179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9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труда и социальной защиты Алтайского края от 2 августа 2017 г. N 353 в пункт 2.10 настоящего Порядка внесены изменения, </w:t>
      </w:r>
      <w:hyperlink r:id="rId19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2017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9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44EE7">
      <w:r>
        <w:t>2.10. В течение 3 рабочих дней с момента п</w:t>
      </w:r>
      <w:r>
        <w:t xml:space="preserve">оступления заявления и документов, указанных в </w:t>
      </w:r>
      <w:hyperlink w:anchor="sub_2022" w:history="1">
        <w:r>
          <w:rPr>
            <w:rStyle w:val="a4"/>
          </w:rPr>
          <w:t>пунктах 2.2-2.4</w:t>
        </w:r>
      </w:hyperlink>
      <w:r>
        <w:t xml:space="preserve"> настоящего Порядка, в территориальное управление социальной защиты населения или государственное учреждение (в случаях, указанных в </w:t>
      </w:r>
      <w:hyperlink w:anchor="sub_212" w:history="1">
        <w:r>
          <w:rPr>
            <w:rStyle w:val="a4"/>
          </w:rPr>
          <w:t>абзаце втором</w:t>
        </w:r>
        <w:r>
          <w:rPr>
            <w:rStyle w:val="a4"/>
          </w:rPr>
          <w:t xml:space="preserve"> пункта 2.1</w:t>
        </w:r>
      </w:hyperlink>
      <w:r>
        <w:t xml:space="preserve"> настоящего Порядка) территориальное управление социальной защиты населения обеспечивает проведение комиссионного обследования условий жизнедеятельности совершеннолетних граждан, указанных в </w:t>
      </w:r>
      <w:hyperlink w:anchor="sub_2016" w:history="1">
        <w:r>
          <w:rPr>
            <w:rStyle w:val="a4"/>
          </w:rPr>
          <w:t>пунктах 1.6-1.9</w:t>
        </w:r>
      </w:hyperlink>
      <w:r>
        <w:t xml:space="preserve"> настоящег</w:t>
      </w:r>
      <w:r>
        <w:t>о Порядка, в целях определения причин, влияющих на ухудшение этих условий (далее - "обследование условий жизнедеятельности").</w:t>
      </w:r>
    </w:p>
    <w:p w:rsidR="00000000" w:rsidRDefault="00844EE7">
      <w:r>
        <w:t>Обследование условий жизнедеятельности оформляется актом, содержащим сведения о степени благоустроенности жилья заявителя, количес</w:t>
      </w:r>
      <w:r>
        <w:t>тве этажей в нем, наличии лифта, совместно проживающих с заявителем лицах и об иных обстоятельствах, имеющих значение для определения индивидуальной потребности гражданина в стационарном социальном обслуживании, объема необходимых ему социальных услуг.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0" w:name="sub_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0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 дополнен пунктом 2.10.1 с 6 мая 2020 г. - </w:t>
      </w:r>
      <w:hyperlink r:id="rId19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30 апреля 2020 г. N 27/Пр/150</w:t>
      </w:r>
    </w:p>
    <w:p w:rsidR="00000000" w:rsidRDefault="00844EE7">
      <w:r>
        <w:t>2.10.1.</w:t>
      </w:r>
      <w:r>
        <w:t xml:space="preserve"> В случае если в соответствии с распоряжением Правительства Алтайского края на территории муниципального образования реализуется </w:t>
      </w:r>
      <w:hyperlink r:id="rId196" w:history="1">
        <w:r>
          <w:rPr>
            <w:rStyle w:val="a4"/>
          </w:rPr>
          <w:t>план</w:t>
        </w:r>
      </w:hyperlink>
      <w:r>
        <w:t xml:space="preserve"> мероприятий ("дорожная карта") по реализации пилот</w:t>
      </w:r>
      <w:r>
        <w:t xml:space="preserve">ного проекта по внедрению системы долговременного ухода за гражданами пожилого возраста и инвалидами в Алтайском крае на 2020-2022 годы, утвержденный </w:t>
      </w:r>
      <w:hyperlink r:id="rId197" w:history="1">
        <w:r>
          <w:rPr>
            <w:rStyle w:val="a4"/>
          </w:rPr>
          <w:t>распоряжением</w:t>
        </w:r>
      </w:hyperlink>
      <w:r>
        <w:t xml:space="preserve"> Правительства Алтайског</w:t>
      </w:r>
      <w:r>
        <w:t xml:space="preserve">о края от 05.12.2019 N 437-р, осуществляется типизация ограничений жизнедеятельности в соответствии с </w:t>
      </w:r>
      <w:hyperlink w:anchor="sub_4000" w:history="1">
        <w:r>
          <w:rPr>
            <w:rStyle w:val="a4"/>
          </w:rPr>
          <w:t>Порядком</w:t>
        </w:r>
      </w:hyperlink>
      <w:r>
        <w:t xml:space="preserve"> проведения типизации ограничений жизнедеятельности граждан пожилого возраста и инвалидов.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1" w:name="sub_20211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181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19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труда и социальной защиты Алтайского края от 2 августа 2017 г. N 353 в пункт 2.11 настоящего Порядка внесены изменения, </w:t>
      </w:r>
      <w:hyperlink r:id="rId19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2017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0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44EE7">
      <w:r>
        <w:t>2.11. Территориальными управлениями социальной защиты населе</w:t>
      </w:r>
      <w:r>
        <w:t>ния запрашиваются следующие документы, необходимые для принятия решения о признании гражданина нуждающимся в стационарном социальном обслуживании:</w:t>
      </w:r>
    </w:p>
    <w:p w:rsidR="00000000" w:rsidRDefault="00844EE7">
      <w:r>
        <w:t>1) сведения о доходах в рамках государственных услуг;</w:t>
      </w:r>
    </w:p>
    <w:p w:rsidR="00000000" w:rsidRDefault="00844EE7">
      <w:bookmarkStart w:id="182" w:name="sub_202113"/>
      <w:r>
        <w:t xml:space="preserve">2) документы из числа перечисленных в </w:t>
      </w:r>
      <w:hyperlink w:anchor="sub_2023" w:history="1">
        <w:r>
          <w:rPr>
            <w:rStyle w:val="a4"/>
          </w:rPr>
          <w:t>пунктах 2.3</w:t>
        </w:r>
      </w:hyperlink>
      <w:r>
        <w:t xml:space="preserve"> и </w:t>
      </w:r>
      <w:hyperlink w:anchor="sub_2024" w:history="1">
        <w:r>
          <w:rPr>
            <w:rStyle w:val="a4"/>
          </w:rPr>
          <w:t>2.4</w:t>
        </w:r>
      </w:hyperlink>
      <w:r>
        <w:t xml:space="preserve"> настоящего Порядка, если они ранее предоставлялись гражданином (его представителем) в территориальное управление социальной защиты населения либо в государственное учреждение (в случаях, указан</w:t>
      </w:r>
      <w:r>
        <w:t xml:space="preserve">ных в </w:t>
      </w:r>
      <w:hyperlink w:anchor="sub_212" w:history="1">
        <w:r>
          <w:rPr>
            <w:rStyle w:val="a4"/>
          </w:rPr>
          <w:t>абзаце втором пункта 2.1</w:t>
        </w:r>
      </w:hyperlink>
      <w:r>
        <w:t xml:space="preserve"> настоящего Порядка) и являются действительными (срок их действия не истек, а содержащаяся в них информация осталась неизменной);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3" w:name="sub_2213"/>
      <w:bookmarkEnd w:id="1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3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2.11 дополнен подпунктом 3 с 6 мая 2020 г. - </w:t>
      </w:r>
      <w:hyperlink r:id="rId20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30 апреля 2020 г. N 27/Пр/150</w:t>
      </w:r>
    </w:p>
    <w:p w:rsidR="00000000" w:rsidRDefault="00844EE7">
      <w:r>
        <w:t>3) справку об инвалидности и индивидуальную пр</w:t>
      </w:r>
      <w:r>
        <w:t>ограмму реабилитации или абилитации инвалида (ребенка-инвалида), выдаваемые федеральными государственными учреждениями медико-социальной экспертизы (при наличии инвалидности.</w:t>
      </w:r>
    </w:p>
    <w:p w:rsidR="00000000" w:rsidRDefault="00844EE7">
      <w:r>
        <w:t>Граждане (их представители) вправе представить данные документы при подаче заявле</w:t>
      </w:r>
      <w:r>
        <w:t>ния, в противном случае они запрашиваются территориальными управлениями социальной защиты населения в порядке, установленном регламентом межведомственного взаимодействия органов государственной власти Алтайского края в связи с реализацией полномочий Алтайс</w:t>
      </w:r>
      <w:r>
        <w:t>кого края в сфере социального обслуживания граждан.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4" w:name="sub_202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4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0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Главного управления Алтайского края по труду и социальной защите от 15 апреля 201</w:t>
      </w:r>
      <w:r>
        <w:rPr>
          <w:shd w:val="clear" w:color="auto" w:fill="F0F0F0"/>
        </w:rPr>
        <w:t xml:space="preserve">5 г. N 84 в пункт 2.12 настоящего Порядка внесены изменения, </w:t>
      </w:r>
      <w:hyperlink r:id="rId20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момента </w:t>
      </w:r>
      <w:hyperlink r:id="rId20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</w:t>
      </w:r>
      <w:r>
        <w:rPr>
          <w:shd w:val="clear" w:color="auto" w:fill="F0F0F0"/>
        </w:rPr>
        <w:t>анного приказа и распространяющие своё действие на правоотношения, возникшие с 1 января 2015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0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44EE7">
      <w:r>
        <w:t xml:space="preserve">2.12. Граждане (их представители) по своей инициативе вправе представить дополнительно (в порядке, установленном </w:t>
      </w:r>
      <w:hyperlink w:anchor="sub_2025" w:history="1">
        <w:r>
          <w:rPr>
            <w:rStyle w:val="a4"/>
          </w:rPr>
          <w:t>пунктами 2.5-2.7</w:t>
        </w:r>
      </w:hyperlink>
      <w:r>
        <w:t xml:space="preserve"> настоящего Порядка) любые иные документы, характеризующие, по их мнению, индивидуальную потребность </w:t>
      </w:r>
      <w:r>
        <w:t>в стационарном социальном обслуживании и объем необходимых им социальных услуг (документы о составе семьи, медицинские документы, документы, подтверждающие ограничения жизнедеятельности, трудности психологического, юридического и иного характера, обусловли</w:t>
      </w:r>
      <w:r>
        <w:t>вающие потребность в предоставлении социально-педагогических, социально-психологических, социально-трудовых, социально-правовых, срочных социальных услуг, а также услуг в целях повышения коммуникативного потенциала граждан, имеющих ограничения жизнедеятель</w:t>
      </w:r>
      <w:r>
        <w:t>ности).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5" w:name="sub_202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5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2.13 изменен с 26 августа 2019 г. - </w:t>
      </w:r>
      <w:hyperlink r:id="rId20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23 августа 2019 г. N 27/Пр/288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2.13. Решение о признании граждан нуждающимися в стационарном социальном обслуживании либо об отказе в признании таковыми принимается территориальным управлением</w:t>
      </w:r>
      <w:r>
        <w:t xml:space="preserve"> социальной защиты населения в течение 5 рабочих дней со дня регистрации их заявления с необходимыми документами (за исключением решений в отношении граждан, указанных в </w:t>
      </w:r>
      <w:hyperlink w:anchor="sub_2016" w:history="1">
        <w:r>
          <w:rPr>
            <w:rStyle w:val="a4"/>
          </w:rPr>
          <w:t>пунктах 1.6-1.9</w:t>
        </w:r>
      </w:hyperlink>
      <w:r>
        <w:t xml:space="preserve"> настоящего Порядка).</w:t>
      </w:r>
    </w:p>
    <w:p w:rsidR="00000000" w:rsidRDefault="00844EE7">
      <w:r>
        <w:t>О принятом решении выше</w:t>
      </w:r>
      <w:r>
        <w:t>указанные граждане (их представители) информируются (в случае отказа - с указанием причин) в письменной или электронной форме.</w:t>
      </w:r>
    </w:p>
    <w:p w:rsidR="00000000" w:rsidRDefault="00844EE7">
      <w:bookmarkStart w:id="186" w:name="sub_20133"/>
      <w:r>
        <w:t xml:space="preserve">В течение 1 рабочего дня с момента поступления заявления и документов граждан, указанных в </w:t>
      </w:r>
      <w:hyperlink w:anchor="sub_2016" w:history="1">
        <w:r>
          <w:rPr>
            <w:rStyle w:val="a4"/>
          </w:rPr>
          <w:t>пункта</w:t>
        </w:r>
        <w:r>
          <w:rPr>
            <w:rStyle w:val="a4"/>
          </w:rPr>
          <w:t>х 1.6-1.9</w:t>
        </w:r>
      </w:hyperlink>
      <w:r>
        <w:t xml:space="preserve"> настоящего Порядка, в территориальное управление социальной защиты населения оно направляет отсканированные и заверенные копии указанных документов в Министерство социальной защиты Алтайского края.</w:t>
      </w:r>
    </w:p>
    <w:bookmarkEnd w:id="186"/>
    <w:p w:rsidR="00000000" w:rsidRDefault="00844EE7">
      <w:r>
        <w:t>Решение о признании граждан, указанн</w:t>
      </w:r>
      <w:r>
        <w:t xml:space="preserve">ых в </w:t>
      </w:r>
      <w:hyperlink w:anchor="sub_2016" w:history="1">
        <w:r>
          <w:rPr>
            <w:rStyle w:val="a4"/>
          </w:rPr>
          <w:t>пунктах 1.6-1.9</w:t>
        </w:r>
      </w:hyperlink>
      <w:r>
        <w:t xml:space="preserve"> настоящего Порядка, нуждающимися в стационарном социальном обслуживании либо об отказе в признании таковыми принимается постоянно действующей комиссией Министерство социальной защиты Алтайского края в течение </w:t>
      </w:r>
      <w:r>
        <w:t>3 рабочих дней, включая день получения отсканированных и заверенных территориальным управлением социальной защиты населения копий заявления с необходимыми документами.</w:t>
      </w:r>
    </w:p>
    <w:p w:rsidR="00000000" w:rsidRDefault="00844EE7">
      <w:r>
        <w:t xml:space="preserve">Решение о признании граждан нуждающимися в стационарном социальном обслуживании либо об </w:t>
      </w:r>
      <w:r>
        <w:t>отказе в признании таковыми направляется в письменной и (или) электронной форме в территориальное управление социальной защиты населения, направившее документы, не позднее дня принятия решения.</w:t>
      </w:r>
    </w:p>
    <w:p w:rsidR="00000000" w:rsidRDefault="00844EE7">
      <w:r>
        <w:t>О принятом решении вышеуказанные граждане (их представители) и</w:t>
      </w:r>
      <w:r>
        <w:t>нформируются территориальным управлением социальной защиты населения (в случае отказа - с указанием причин) в письменной или электронной форме.</w:t>
      </w:r>
    </w:p>
    <w:p w:rsidR="00000000" w:rsidRDefault="00844EE7">
      <w:bookmarkStart w:id="187" w:name="sub_20214"/>
      <w:r>
        <w:t>2.14. Основаниями для отказа в признании граждан нуждающимися в стационарном социальном обслуживании яв</w:t>
      </w:r>
      <w:r>
        <w:t>ляются: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8" w:name="sub_202141"/>
      <w:bookmarkEnd w:id="1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8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0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труда и социальной защиты Алтайского края от 2 августа 2017 г. N 353 подпункт 1 пункта 2.14 наст</w:t>
      </w:r>
      <w:r>
        <w:rPr>
          <w:shd w:val="clear" w:color="auto" w:fill="F0F0F0"/>
        </w:rPr>
        <w:t xml:space="preserve">оящего Порядка изложен в новой редакции, </w:t>
      </w:r>
      <w:hyperlink r:id="rId20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2017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10" w:history="1">
        <w:r>
          <w:rPr>
            <w:rStyle w:val="a4"/>
            <w:shd w:val="clear" w:color="auto" w:fill="F0F0F0"/>
          </w:rPr>
          <w:t>См. текст подпункта в предыдущей ред</w:t>
        </w:r>
        <w:r>
          <w:rPr>
            <w:rStyle w:val="a4"/>
            <w:shd w:val="clear" w:color="auto" w:fill="F0F0F0"/>
          </w:rPr>
          <w:t>акции</w:t>
        </w:r>
      </w:hyperlink>
    </w:p>
    <w:p w:rsidR="00000000" w:rsidRDefault="00844EE7">
      <w:r>
        <w:t>1) отсутствие оснований (индивидуальной потребности) для признания гражданина нуждающимся в социальном обслуживании по форме социального обслуживания и (или) в организации социального обслуживания, указанной в заявлении о предоставлении социальных</w:t>
      </w:r>
      <w:r>
        <w:t xml:space="preserve"> услуг;</w:t>
      </w:r>
    </w:p>
    <w:p w:rsidR="00000000" w:rsidRDefault="00844EE7">
      <w:r>
        <w:t xml:space="preserve">2) отсутствие заявления или документа (ов), указанных в </w:t>
      </w:r>
      <w:hyperlink w:anchor="sub_2022" w:history="1">
        <w:r>
          <w:rPr>
            <w:rStyle w:val="a4"/>
          </w:rPr>
          <w:t>пунктах 2.2-2.4</w:t>
        </w:r>
      </w:hyperlink>
      <w:r>
        <w:t xml:space="preserve"> настоящего Порядка;</w:t>
      </w:r>
    </w:p>
    <w:p w:rsidR="00000000" w:rsidRDefault="00844EE7">
      <w:r>
        <w:t xml:space="preserve">3) недостоверность, неполнота либо изменение сведений, содержащихся в заявлении либо документах, указанных в </w:t>
      </w:r>
      <w:hyperlink w:anchor="sub_2022" w:history="1">
        <w:r>
          <w:rPr>
            <w:rStyle w:val="a4"/>
          </w:rPr>
          <w:t>пунктах 2.2-2.4</w:t>
        </w:r>
      </w:hyperlink>
      <w:r>
        <w:t xml:space="preserve"> настоящего Порядка и влияющих на принятие решения о признании гражданина нуждающимся в стационарном социальном обслуживании;</w:t>
      </w:r>
    </w:p>
    <w:p w:rsidR="00000000" w:rsidRDefault="00844EE7">
      <w:r>
        <w:t xml:space="preserve">4) направление документов по почте или в электронной форме без соблюдения требований </w:t>
      </w:r>
      <w:hyperlink w:anchor="sub_2026" w:history="1">
        <w:r>
          <w:rPr>
            <w:rStyle w:val="a4"/>
          </w:rPr>
          <w:t>пу</w:t>
        </w:r>
        <w:r>
          <w:rPr>
            <w:rStyle w:val="a4"/>
          </w:rPr>
          <w:t>нкта 2.6</w:t>
        </w:r>
      </w:hyperlink>
      <w:r>
        <w:t xml:space="preserve"> настоящего Порядка;</w:t>
      </w:r>
    </w:p>
    <w:p w:rsidR="00000000" w:rsidRDefault="00844EE7">
      <w:r>
        <w:t xml:space="preserve">5) наличие в представленных гражданином (его представителем) заявлении и документах, указанных в </w:t>
      </w:r>
      <w:hyperlink w:anchor="sub_2022" w:history="1">
        <w:r>
          <w:rPr>
            <w:rStyle w:val="a4"/>
          </w:rPr>
          <w:t>пунктах 2.2-2.4</w:t>
        </w:r>
      </w:hyperlink>
      <w:r>
        <w:t xml:space="preserve"> настоящего Порядка, повреждений, подчисток, не оформленных в установленном порядке исправлений, не позволяющих оценить их содержание;</w:t>
      </w:r>
    </w:p>
    <w:p w:rsidR="00000000" w:rsidRDefault="00844EE7">
      <w:r>
        <w:t>6) отсутствие обстоятельств, обусловливающих необходимость в социальном сопровождении (только для социального сопровожден</w:t>
      </w:r>
      <w:r>
        <w:t>ия).</w:t>
      </w:r>
    </w:p>
    <w:p w:rsidR="00000000" w:rsidRDefault="00844EE7">
      <w:r>
        <w:t>Территориальные управления социальной защиты населения, а также уполномоченный орган исполнительной власти в сфере социального обслуживания вправе проверять достоверность, полноту и актуальность сведений, содержащихся в заявлении и документах, предста</w:t>
      </w:r>
      <w:r>
        <w:t>вленных гражданами (их представителями) в целях получения социальных услуг.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9" w:name="sub_202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9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2.15 изменен с 6 мая 2020 г. - </w:t>
      </w:r>
      <w:hyperlink r:id="rId21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</w:t>
      </w:r>
      <w:r>
        <w:rPr>
          <w:shd w:val="clear" w:color="auto" w:fill="F0F0F0"/>
        </w:rPr>
        <w:t>ьной защиты Алтайского края от 30 апреля 2020 г. N 27/Пр/150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2.15. Территориальными управлениями социальной защиты населения при принятии решения о признании н</w:t>
      </w:r>
      <w:r>
        <w:t>уждающимся в стационарном социальном обслуживании и социальном сопровождении (при необходимости) в срок не более чем 10 рабочих дней со дня подачи заявления с необходимыми документами гражданам (их представителям) составляется и выдается индивидуальная про</w:t>
      </w:r>
      <w:r>
        <w:t>грамма предоставления социальных услуг (далее - "индивидуальная программа"), закрепляющая право на предоставление стационарного социального обслуживания и социального сопровождения.</w:t>
      </w:r>
    </w:p>
    <w:p w:rsidR="00000000" w:rsidRDefault="00844EE7">
      <w:bookmarkStart w:id="190" w:name="sub_2152"/>
      <w:r>
        <w:t>В случае если в соответствии с распоряжением Правительства Алтайск</w:t>
      </w:r>
      <w:r>
        <w:t xml:space="preserve">ого края на территории муниципального образования реализуется </w:t>
      </w:r>
      <w:hyperlink r:id="rId213" w:history="1">
        <w:r>
          <w:rPr>
            <w:rStyle w:val="a4"/>
          </w:rPr>
          <w:t>план</w:t>
        </w:r>
      </w:hyperlink>
      <w:r>
        <w:t xml:space="preserve"> мероприятий ("дорожная карта") по реализации пилотного проекта по внедрению системы долговременного ухода за граждана</w:t>
      </w:r>
      <w:r>
        <w:t xml:space="preserve">ми пожилого возраста и инвалидами в Алтайском крае на 2020-2022 годы, утвержденный </w:t>
      </w:r>
      <w:hyperlink r:id="rId214" w:history="1">
        <w:r>
          <w:rPr>
            <w:rStyle w:val="a4"/>
          </w:rPr>
          <w:t>распоряжением</w:t>
        </w:r>
      </w:hyperlink>
      <w:r>
        <w:t xml:space="preserve"> Правительства Алтайского края от 05.12.2019 N 437-р, помимо индивидуальной программы гражд</w:t>
      </w:r>
      <w:r>
        <w:t>анам с 1-5 группами типизации выдается индивидуальный план ухода с целью предоставления социальных услуг в рамках системы долговременного ухода.</w:t>
      </w:r>
    </w:p>
    <w:p w:rsidR="00000000" w:rsidRDefault="00844EE7">
      <w:bookmarkStart w:id="191" w:name="sub_20216"/>
      <w:bookmarkEnd w:id="190"/>
      <w:r>
        <w:t>2.16. Индивидуальная программа оформляется по форме, утвержденной Министерством труда и социал</w:t>
      </w:r>
      <w:r>
        <w:t>ьной защиты Российской Федерации, и дает право на получение стационарного социального обслуживания и социального сопровождения (при необходимости).</w:t>
      </w:r>
    </w:p>
    <w:bookmarkEnd w:id="191"/>
    <w:p w:rsidR="00000000" w:rsidRDefault="00844EE7">
      <w:r>
        <w:t>В индивидуальной программе должны быть указаны стационарная форма социального обслуживания, виды, о</w:t>
      </w:r>
      <w:r>
        <w:t>бъем, периодичность, условия, сроки предоставления социальных услуг в данной форме, перечень рекомендуемых поставщиков социальных услуг, а также мероприятия по социальному сопровождению (при необходимости).</w:t>
      </w:r>
    </w:p>
    <w:p w:rsidR="00000000" w:rsidRDefault="00844EE7">
      <w:r>
        <w:t>К числу условий, указываемых в индивидуальной про</w:t>
      </w:r>
      <w:r>
        <w:t>грамме, относится указание на бесплатное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или Алтайского края).</w:t>
      </w:r>
    </w:p>
    <w:p w:rsidR="00000000" w:rsidRDefault="00844EE7">
      <w:bookmarkStart w:id="192" w:name="sub_20217"/>
      <w:r>
        <w:t>2.17. При определении и закреплении в индивидуальной программе необходимых гражданину социальных услуг учитываются его индивидуальная потребность в получении таких социальных услуг, характер обстоятельств, которые ухудшают или могут ухудшить условия его жи</w:t>
      </w:r>
      <w:r>
        <w:t>знедеятельности, обусловливающие объем необходимых ему социальных услуг.</w:t>
      </w:r>
    </w:p>
    <w:bookmarkEnd w:id="192"/>
    <w:p w:rsidR="00000000" w:rsidRDefault="00844EE7">
      <w:r>
        <w:t>В индивидуальной программе должен быть указан срок ее действия, который не может быть более 3 лет.</w:t>
      </w:r>
    </w:p>
    <w:p w:rsidR="00000000" w:rsidRDefault="00844EE7">
      <w:bookmarkStart w:id="193" w:name="sub_20218"/>
      <w:r>
        <w:t>2.18. Индивидуальная программа может быть пересмотрена до истечени</w:t>
      </w:r>
      <w:r>
        <w:t>я срока ее действия по инициативе гражданина либо территориального управления социальной защиты населения на основании документально подтвержденных обстоятельств, влекущих изменение индивидуальной потребности гражданина в стационарном социальном обслуживан</w:t>
      </w:r>
      <w:r>
        <w:t>ии (социальном сопровождении), таких как:</w:t>
      </w:r>
    </w:p>
    <w:bookmarkEnd w:id="193"/>
    <w:p w:rsidR="00000000" w:rsidRDefault="00844EE7">
      <w:r>
        <w:t>1) снятие инвалидности (если данное обстоятельство являлось основанием для предоставления стационарного социального обслуживания);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4" w:name="sub_2021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4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2 изменен с 26 авг</w:t>
      </w:r>
      <w:r>
        <w:rPr>
          <w:shd w:val="clear" w:color="auto" w:fill="F0F0F0"/>
        </w:rPr>
        <w:t xml:space="preserve">уста 2019 г. - </w:t>
      </w:r>
      <w:hyperlink r:id="rId21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23 августа 2019 г. N 27/Пр/288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16" w:history="1">
        <w:r>
          <w:rPr>
            <w:rStyle w:val="a4"/>
            <w:shd w:val="clear" w:color="auto" w:fill="F0F0F0"/>
          </w:rPr>
          <w:t>См. предыду</w:t>
        </w:r>
        <w:r>
          <w:rPr>
            <w:rStyle w:val="a4"/>
            <w:shd w:val="clear" w:color="auto" w:fill="F0F0F0"/>
          </w:rPr>
          <w:t>щую редакцию</w:t>
        </w:r>
      </w:hyperlink>
    </w:p>
    <w:p w:rsidR="00000000" w:rsidRDefault="00844EE7">
      <w:r>
        <w:t>2) восстановление способности либо возможности осуществлять самообслуживание, самостоятельно передвигаться, обеспечивать основные жизненные потребности, утраченной ранее в силу заболевания или травмы (для получателей социальных услуг, не им</w:t>
      </w:r>
      <w:r>
        <w:t>еющих инвалидности и не достигших возраста 75 лет);</w:t>
      </w:r>
    </w:p>
    <w:p w:rsidR="00000000" w:rsidRDefault="00844EE7">
      <w:r>
        <w:t>3) иные обстоятельства.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5" w:name="sub_202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5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1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труда и социальной защиты Алтайского кр</w:t>
      </w:r>
      <w:r>
        <w:rPr>
          <w:shd w:val="clear" w:color="auto" w:fill="F0F0F0"/>
        </w:rPr>
        <w:t xml:space="preserve">ая от 2 августа 2017 г. N 353 в пункт 2.19 настоящего Порядка внесены изменения, </w:t>
      </w:r>
      <w:hyperlink r:id="rId21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2017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1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44EE7">
      <w:r>
        <w:t>2.19. Индивидуальная программа подлежит пересмотру по истечении срока ее действия по инициативе гражданина либо территориальных управлений социальной защиты населения с учетом результатов реализованной индивидуа</w:t>
      </w:r>
      <w:r>
        <w:t>льной программы (при наличии).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6" w:name="sub_202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6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2.20 изменен с 26 августа 2019 г. - </w:t>
      </w:r>
      <w:hyperlink r:id="rId22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23 августа</w:t>
      </w:r>
      <w:r>
        <w:rPr>
          <w:shd w:val="clear" w:color="auto" w:fill="F0F0F0"/>
        </w:rPr>
        <w:t xml:space="preserve"> 2019 г. N 27/Пр/288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2.20. Для пересмотра индивидуальной программы по инициативе граждан, в том числе и в случае изменения поставщика социальных услуг, они (их</w:t>
      </w:r>
      <w:r>
        <w:t xml:space="preserve"> представители) подают в территориальные управления социальной защиты населения или государственные учреждения (в случаях, указанных в </w:t>
      </w:r>
      <w:hyperlink w:anchor="sub_212" w:history="1">
        <w:r>
          <w:rPr>
            <w:rStyle w:val="a4"/>
          </w:rPr>
          <w:t>абзаце втором пункта 2.1</w:t>
        </w:r>
      </w:hyperlink>
      <w:r>
        <w:t xml:space="preserve"> настоящего Порядка) заявления о пересмотре индивидуальной программы в п</w:t>
      </w:r>
      <w:r>
        <w:t xml:space="preserve">орядке, установленном </w:t>
      </w:r>
      <w:hyperlink w:anchor="sub_2022" w:history="1">
        <w:r>
          <w:rPr>
            <w:rStyle w:val="a4"/>
          </w:rPr>
          <w:t>пунктами 2.2-2.7</w:t>
        </w:r>
      </w:hyperlink>
      <w:r>
        <w:t xml:space="preserve">, </w:t>
      </w:r>
      <w:hyperlink w:anchor="sub_20212" w:history="1">
        <w:r>
          <w:rPr>
            <w:rStyle w:val="a4"/>
          </w:rPr>
          <w:t>2.12</w:t>
        </w:r>
      </w:hyperlink>
      <w:r>
        <w:t xml:space="preserve"> настоящего Порядка, которые рассматриваются в порядке, установленном </w:t>
      </w:r>
      <w:hyperlink w:anchor="sub_2028" w:history="1">
        <w:r>
          <w:rPr>
            <w:rStyle w:val="a4"/>
          </w:rPr>
          <w:t>пунктами 2.8-2.11</w:t>
        </w:r>
      </w:hyperlink>
      <w:r>
        <w:t xml:space="preserve">, </w:t>
      </w:r>
      <w:hyperlink w:anchor="sub_20213" w:history="1">
        <w:r>
          <w:rPr>
            <w:rStyle w:val="a4"/>
          </w:rPr>
          <w:t>2.13-2.17</w:t>
        </w:r>
      </w:hyperlink>
      <w:r>
        <w:t xml:space="preserve"> настоящ</w:t>
      </w:r>
      <w:r>
        <w:t>его Порядка.</w:t>
      </w:r>
    </w:p>
    <w:p w:rsidR="00000000" w:rsidRDefault="00844EE7">
      <w:bookmarkStart w:id="197" w:name="sub_202202"/>
      <w:r>
        <w:t xml:space="preserve">При пересмотре индивидуальной программы документы, перечисленные в </w:t>
      </w:r>
      <w:hyperlink w:anchor="sub_2023" w:history="1">
        <w:r>
          <w:rPr>
            <w:rStyle w:val="a4"/>
          </w:rPr>
          <w:t>пунктах 2.3</w:t>
        </w:r>
      </w:hyperlink>
      <w:r>
        <w:t xml:space="preserve">, </w:t>
      </w:r>
      <w:hyperlink w:anchor="sub_2024" w:history="1">
        <w:r>
          <w:rPr>
            <w:rStyle w:val="a4"/>
          </w:rPr>
          <w:t>2.4</w:t>
        </w:r>
      </w:hyperlink>
      <w:r>
        <w:t xml:space="preserve"> настоящего Порядка, если они ранее представлялись гражданином (его представителем) в территориальное управление социальной защиты населения либо в государственное учреждение и содержащаяся в них информация осталась неизменной, повторно не представляются.</w:t>
      </w:r>
    </w:p>
    <w:p w:rsidR="00000000" w:rsidRDefault="00844EE7">
      <w:bookmarkStart w:id="198" w:name="sub_20221"/>
      <w:bookmarkEnd w:id="197"/>
      <w:r>
        <w:t>2.21. В случае пересмотра индивидуальной программы по инициативе территориальных управлений социальной защиты населения граждане (их представители) информируются в письменной или электронной форме в течение 5 рабочих дней с момента приня</w:t>
      </w:r>
      <w:r>
        <w:t>тия такого решения (с указанием причин) и им направляется новая индивидуальная программа.</w:t>
      </w:r>
    </w:p>
    <w:p w:rsidR="00000000" w:rsidRDefault="00844EE7">
      <w:bookmarkStart w:id="199" w:name="sub_20222"/>
      <w:bookmarkEnd w:id="198"/>
      <w:r>
        <w:t>2.22. Решение об отказе в признании нуждающимся в стационарном социальном обслуживании, социальном сопровождении, индивидуальная программа и решение</w:t>
      </w:r>
      <w:r>
        <w:t xml:space="preserve"> о ее пересмотре могут быть обжалованы гражданами (их представителями) в судебном порядке.</w:t>
      </w:r>
    </w:p>
    <w:p w:rsidR="00000000" w:rsidRDefault="00844EE7">
      <w:bookmarkStart w:id="200" w:name="sub_20223"/>
      <w:bookmarkEnd w:id="199"/>
      <w:r>
        <w:t>2.23. Реализация мероприятий по социальному сопровождению осуществляется территориальными управлениями социальной защиты населения и (или) поставщи</w:t>
      </w:r>
      <w:r>
        <w:t>ками социальных услуг по выбору гражданина на основании индивидуальной программы и в порядке, установленном регламентом межведомственного взаимодействия органов государственной власти Алтайского края в связи с реализацией полномочий Алтайского края в сфере</w:t>
      </w:r>
      <w:r>
        <w:t xml:space="preserve"> социального обслуживания граждан.</w:t>
      </w:r>
    </w:p>
    <w:p w:rsidR="00000000" w:rsidRDefault="00844EE7">
      <w:bookmarkStart w:id="201" w:name="sub_20224"/>
      <w:bookmarkEnd w:id="200"/>
      <w:r>
        <w:t>2.24. С индивидуальной программой, подтверждающей право на получение стационарного социального обслуживания и социального сопровождения (при необходимости), и иными необходимыми документами, указанными в</w:t>
      </w:r>
      <w:r>
        <w:t xml:space="preserve"> </w:t>
      </w:r>
      <w:hyperlink w:anchor="sub_2030" w:history="1">
        <w:r>
          <w:rPr>
            <w:rStyle w:val="a4"/>
          </w:rPr>
          <w:t>разделе III</w:t>
        </w:r>
      </w:hyperlink>
      <w:r>
        <w:t xml:space="preserve"> настоящего Порядка, граждане (их представители) обращаются к поставщикам социальных услуг, рекомендованным индивидуальной программой, в течение месяца с момента составления индивидуальной программы.</w:t>
      </w:r>
    </w:p>
    <w:bookmarkEnd w:id="201"/>
    <w:p w:rsidR="00000000" w:rsidRDefault="00844EE7">
      <w:r>
        <w:t>В случае,</w:t>
      </w:r>
      <w:r>
        <w:t xml:space="preserve"> если граждане (их представители) не обратились в указанный срок к поставщикам социальных услуг, рекомендованным индивидуальной программой, решение о признании нуждающимся в стационарном социальном обслуживании и индивидуальная программа считаются утративш</w:t>
      </w:r>
      <w:r>
        <w:t>ими силу.</w:t>
      </w:r>
    </w:p>
    <w:p w:rsidR="00000000" w:rsidRDefault="00844EE7">
      <w:bookmarkStart w:id="202" w:name="sub_20225"/>
      <w:r>
        <w:t xml:space="preserve">2.25. На срочные социальные услуги в стационарной форме порядок, установленный </w:t>
      </w:r>
      <w:hyperlink w:anchor="sub_2021" w:history="1">
        <w:r>
          <w:rPr>
            <w:rStyle w:val="a4"/>
          </w:rPr>
          <w:t>пунктами 2.1-2.24</w:t>
        </w:r>
      </w:hyperlink>
      <w:r>
        <w:t xml:space="preserve"> настоящего Порядка, не распространяется.</w:t>
      </w:r>
    </w:p>
    <w:bookmarkEnd w:id="202"/>
    <w:p w:rsidR="00000000" w:rsidRDefault="00844EE7">
      <w:r>
        <w:t>Предоставление гражданину срочных социальных услуг в целях оказа</w:t>
      </w:r>
      <w:r>
        <w:t xml:space="preserve">ния неотложной помощи осуществляется различными поставщиками социальных услуг, перечисленными в </w:t>
      </w:r>
      <w:hyperlink w:anchor="sub_20155" w:history="1">
        <w:r>
          <w:rPr>
            <w:rStyle w:val="a4"/>
          </w:rPr>
          <w:t>подпунктах 5-10 пункта 1.5</w:t>
        </w:r>
      </w:hyperlink>
      <w:r>
        <w:t xml:space="preserve"> настоящего Порядка, в соответствии с их компетенцией при отсутствии у получателя срочных социальных услуг </w:t>
      </w:r>
      <w:r>
        <w:t>работы, средств к существованию, наличии иных обстоятельств, которые ухудшают или могут ухудшить условия его жизнедеятельности, без составления индивидуальной программы на основании акта о предоставлении срочных социальных услуг, подписываемого их получате</w:t>
      </w:r>
      <w:r>
        <w:t>лем (его представителем).</w:t>
      </w:r>
    </w:p>
    <w:p w:rsidR="00000000" w:rsidRDefault="00844EE7"/>
    <w:p w:rsidR="00000000" w:rsidRDefault="00844EE7">
      <w:pPr>
        <w:pStyle w:val="1"/>
      </w:pPr>
      <w:bookmarkStart w:id="203" w:name="sub_2030"/>
      <w:r>
        <w:t>III. Порядок обращения за получением стационарного социального обслуживания</w:t>
      </w:r>
    </w:p>
    <w:bookmarkEnd w:id="203"/>
    <w:p w:rsidR="00000000" w:rsidRDefault="00844EE7"/>
    <w:p w:rsidR="00000000" w:rsidRDefault="00844EE7">
      <w:bookmarkStart w:id="204" w:name="sub_2031"/>
      <w:r>
        <w:t>3.1. Основанием для предоставления гражданину стационарного социального обслуживания и социального сопровождения (при необходимости) является индивидуальная программа, поданная выбранному им поставщику социальных услуг из числа рекомендованных индивидуальн</w:t>
      </w:r>
      <w:r>
        <w:t>ой программой.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5" w:name="sub_2032"/>
      <w:bookmarkEnd w:id="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5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2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Главного управления Алтайского края по труду и социальной защите от 15 апреля 2015 г. N 84 пункт 3.2 настоящего </w:t>
      </w:r>
      <w:r>
        <w:rPr>
          <w:shd w:val="clear" w:color="auto" w:fill="F0F0F0"/>
        </w:rPr>
        <w:t xml:space="preserve">Порядка изложен в новой редакции, </w:t>
      </w:r>
      <w:hyperlink r:id="rId22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момента </w:t>
      </w:r>
      <w:hyperlink r:id="rId22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приказа и распростра</w:t>
      </w:r>
      <w:r>
        <w:rPr>
          <w:shd w:val="clear" w:color="auto" w:fill="F0F0F0"/>
        </w:rPr>
        <w:t>няющей своё действие на правоотношения, возникшие с 1 января 2015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2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44EE7">
      <w:r>
        <w:t>3.2. Индивидуальная программа, документы, удостоверяющие личность гражданина</w:t>
      </w:r>
      <w:r>
        <w:t xml:space="preserve"> (его представителя), полномочия представителя (при наличии представителя) направляются гражданином (его представителем) поставщику социальных услуг в порядке, установленном </w:t>
      </w:r>
      <w:hyperlink w:anchor="sub_2025" w:history="1">
        <w:r>
          <w:rPr>
            <w:rStyle w:val="a4"/>
          </w:rPr>
          <w:t>пунктами 2.5-2.7</w:t>
        </w:r>
      </w:hyperlink>
      <w:r>
        <w:t xml:space="preserve"> настоящего Порядка.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6" w:name="sub_2033"/>
      <w:r>
        <w:rPr>
          <w:color w:val="000000"/>
          <w:sz w:val="16"/>
          <w:szCs w:val="16"/>
          <w:shd w:val="clear" w:color="auto" w:fill="F0F0F0"/>
        </w:rPr>
        <w:t xml:space="preserve">Информация </w:t>
      </w:r>
      <w:r>
        <w:rPr>
          <w:color w:val="000000"/>
          <w:sz w:val="16"/>
          <w:szCs w:val="16"/>
          <w:shd w:val="clear" w:color="auto" w:fill="F0F0F0"/>
        </w:rPr>
        <w:t>об изменениях:</w:t>
      </w:r>
    </w:p>
    <w:bookmarkEnd w:id="206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2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Главного управления Алтайского края по труду и социальной защите от 15 апреля 2015 г. N 84 в пункт 3.3 настоящего Порядка внесены изменения, </w:t>
      </w:r>
      <w:hyperlink r:id="rId22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момента </w:t>
      </w:r>
      <w:hyperlink r:id="rId22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приказа и распространяющие своё действие на правоотношения, возникш</w:t>
      </w:r>
      <w:r>
        <w:rPr>
          <w:shd w:val="clear" w:color="auto" w:fill="F0F0F0"/>
        </w:rPr>
        <w:t>ие с 1 января 2015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2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44EE7">
      <w:r>
        <w:t xml:space="preserve">3.3. Граждане (их представители) при подаче индивидуальной программы поставщику социальных услуг из числа указанных в </w:t>
      </w:r>
      <w:hyperlink w:anchor="sub_2016" w:history="1">
        <w:r>
          <w:rPr>
            <w:rStyle w:val="a4"/>
          </w:rPr>
          <w:t>пунктах 1.6-1.9</w:t>
        </w:r>
      </w:hyperlink>
      <w:r>
        <w:t xml:space="preserve">, </w:t>
      </w:r>
      <w:hyperlink w:anchor="sub_20111" w:history="1">
        <w:r>
          <w:rPr>
            <w:rStyle w:val="a4"/>
          </w:rPr>
          <w:t>1.11</w:t>
        </w:r>
      </w:hyperlink>
      <w:r>
        <w:t xml:space="preserve"> настоящего Порядка дополнительно к документам, указанным в </w:t>
      </w:r>
      <w:hyperlink w:anchor="sub_2032" w:history="1">
        <w:r>
          <w:rPr>
            <w:rStyle w:val="a4"/>
          </w:rPr>
          <w:t>пункте 3.2</w:t>
        </w:r>
      </w:hyperlink>
      <w:r>
        <w:t xml:space="preserve"> настоящего Порядка, представляют в порядке, установленном </w:t>
      </w:r>
      <w:hyperlink w:anchor="sub_2025" w:history="1">
        <w:r>
          <w:rPr>
            <w:rStyle w:val="a4"/>
          </w:rPr>
          <w:t xml:space="preserve">пунктами </w:t>
        </w:r>
        <w:r>
          <w:rPr>
            <w:rStyle w:val="a4"/>
          </w:rPr>
          <w:t>2.5-2.6</w:t>
        </w:r>
      </w:hyperlink>
      <w:r>
        <w:t xml:space="preserve"> настоящего Порядка, оригиналы следующих документов:</w:t>
      </w:r>
    </w:p>
    <w:p w:rsidR="00000000" w:rsidRDefault="00844EE7">
      <w:bookmarkStart w:id="207" w:name="sub_20331"/>
      <w:r>
        <w:t>1) анализов (с указанием Ф.И.О. обследуемого, номера, даты результата, результата анализа, штампом медицинской организации и подписью исполнителя, каждый анализ на отдельном бланке):</w:t>
      </w:r>
    </w:p>
    <w:bookmarkEnd w:id="207"/>
    <w:p w:rsidR="00000000" w:rsidRDefault="00844EE7">
      <w:r>
        <w:t>кала на группу возбудителей кишечных инфекций (шигеллы, сальмонеллы), действителен 2 недели;</w:t>
      </w:r>
    </w:p>
    <w:p w:rsidR="00000000" w:rsidRDefault="00844EE7">
      <w:r>
        <w:t>крови на вирус иммунодефицита человека (ВИЧ);</w:t>
      </w:r>
    </w:p>
    <w:p w:rsidR="00000000" w:rsidRDefault="00844EE7">
      <w:r>
        <w:t>мазка из зева на наличие дифтерии (BL), действителен 2 недели;</w:t>
      </w:r>
    </w:p>
    <w:p w:rsidR="00000000" w:rsidRDefault="00844EE7">
      <w:r>
        <w:t>крови на реакцию Вассермана (RW-сифилис), дейс</w:t>
      </w:r>
      <w:r>
        <w:t>твителен 2 месяца;</w:t>
      </w:r>
    </w:p>
    <w:p w:rsidR="00000000" w:rsidRDefault="00844EE7">
      <w:bookmarkStart w:id="208" w:name="sub_203316"/>
      <w:r>
        <w:t xml:space="preserve">крови (общий анализ), действителен 2 месяца (для граждан, указанных в </w:t>
      </w:r>
      <w:hyperlink w:anchor="sub_2016" w:history="1">
        <w:r>
          <w:rPr>
            <w:rStyle w:val="a4"/>
          </w:rPr>
          <w:t>пунктах 1.6-1.9</w:t>
        </w:r>
      </w:hyperlink>
      <w:r>
        <w:t xml:space="preserve"> настоящего Порядка) либо 2 недели (для граждан, указанных в </w:t>
      </w:r>
      <w:hyperlink w:anchor="sub_20111" w:history="1">
        <w:r>
          <w:rPr>
            <w:rStyle w:val="a4"/>
          </w:rPr>
          <w:t>пункте 1.11</w:t>
        </w:r>
      </w:hyperlink>
      <w:r>
        <w:t xml:space="preserve"> настоящего Поряд</w:t>
      </w:r>
      <w:r>
        <w:t>ка);</w:t>
      </w:r>
    </w:p>
    <w:p w:rsidR="00000000" w:rsidRDefault="00844EE7">
      <w:bookmarkStart w:id="209" w:name="sub_203317"/>
      <w:bookmarkEnd w:id="208"/>
      <w:r>
        <w:t xml:space="preserve">мочи (общий анализ), действителен 2 месяца (для граждан, указанных в </w:t>
      </w:r>
      <w:hyperlink w:anchor="sub_2016" w:history="1">
        <w:r>
          <w:rPr>
            <w:rStyle w:val="a4"/>
          </w:rPr>
          <w:t>пунктах 1.6-1.9</w:t>
        </w:r>
      </w:hyperlink>
      <w:r>
        <w:t xml:space="preserve"> настоящего Порядка) либо 2 недели (для граждан, указанных в </w:t>
      </w:r>
      <w:hyperlink w:anchor="sub_20111" w:history="1">
        <w:r>
          <w:rPr>
            <w:rStyle w:val="a4"/>
          </w:rPr>
          <w:t>пункте 1.11</w:t>
        </w:r>
      </w:hyperlink>
      <w:r>
        <w:t xml:space="preserve"> настоящего Порядка);</w:t>
      </w:r>
    </w:p>
    <w:bookmarkEnd w:id="209"/>
    <w:p w:rsidR="00000000" w:rsidRDefault="00844EE7">
      <w:r>
        <w:t>кала на яйца гельминтов, действителен 2 недели;</w:t>
      </w:r>
    </w:p>
    <w:p w:rsidR="00000000" w:rsidRDefault="00844EE7">
      <w:r>
        <w:t>2) документа о прививках против дифтерии (копия прививочного сертификата по форме 156/у-93, при медицинском отводе представляется справка о медицинском отводе);</w:t>
      </w:r>
    </w:p>
    <w:p w:rsidR="00000000" w:rsidRDefault="00844EE7">
      <w:r>
        <w:t>3) флюорографии и паспорта флюорограф</w:t>
      </w:r>
      <w:r>
        <w:t xml:space="preserve">ии (номер, дата, результат, снимок) со штампом медицинской организации и подписью исполнителя, действительны 1 год (для граждан, указанных в </w:t>
      </w:r>
      <w:hyperlink w:anchor="sub_2016" w:history="1">
        <w:r>
          <w:rPr>
            <w:rStyle w:val="a4"/>
          </w:rPr>
          <w:t>пунктах 1.6-1.9</w:t>
        </w:r>
      </w:hyperlink>
      <w:r>
        <w:t xml:space="preserve"> настоящего Порядка);</w:t>
      </w:r>
    </w:p>
    <w:p w:rsidR="00000000" w:rsidRDefault="00844EE7">
      <w:r>
        <w:t>4) выписки из истории болезни (поставщику социальных</w:t>
      </w:r>
      <w:r>
        <w:t xml:space="preserve"> услуг из числа указанных в пунктах </w:t>
      </w:r>
      <w:hyperlink w:anchor="sub_2016" w:history="1">
        <w:r>
          <w:rPr>
            <w:rStyle w:val="a4"/>
          </w:rPr>
          <w:t>1.6</w:t>
        </w:r>
      </w:hyperlink>
      <w:r>
        <w:t>,</w:t>
      </w:r>
      <w:hyperlink w:anchor="sub_2017" w:history="1">
        <w:r>
          <w:rPr>
            <w:rStyle w:val="a4"/>
          </w:rPr>
          <w:t>1.7</w:t>
        </w:r>
      </w:hyperlink>
      <w:r>
        <w:t xml:space="preserve"> настоящего Порядка - по соматическим заболеваниям, поставщику социальных услуг из числа указанных в </w:t>
      </w:r>
      <w:hyperlink w:anchor="sub_2018" w:history="1">
        <w:r>
          <w:rPr>
            <w:rStyle w:val="a4"/>
          </w:rPr>
          <w:t>пункте 1.8</w:t>
        </w:r>
      </w:hyperlink>
      <w:r>
        <w:t xml:space="preserve"> настоящего Порядка - по</w:t>
      </w:r>
      <w:r>
        <w:t xml:space="preserve"> психическим и соматическим заболеваниям, поставщику социальных услуг из числа указанных в пунктах </w:t>
      </w:r>
      <w:hyperlink w:anchor="sub_2019" w:history="1">
        <w:r>
          <w:rPr>
            <w:rStyle w:val="a4"/>
          </w:rPr>
          <w:t>1.9</w:t>
        </w:r>
      </w:hyperlink>
      <w:r>
        <w:t xml:space="preserve">, </w:t>
      </w:r>
      <w:hyperlink w:anchor="sub_20111" w:history="1">
        <w:r>
          <w:rPr>
            <w:rStyle w:val="a4"/>
          </w:rPr>
          <w:t>1.11</w:t>
        </w:r>
      </w:hyperlink>
      <w:r>
        <w:t xml:space="preserve"> настоящего Порядка - подробную выписку из истории развития ребенка или амбулаторную карту);</w:t>
      </w:r>
    </w:p>
    <w:p w:rsidR="00000000" w:rsidRDefault="00844EE7">
      <w:r>
        <w:t>5)</w:t>
      </w:r>
      <w:r>
        <w:t xml:space="preserve"> справки городской или районной организации, уполномоченной в сфере противоэпидемиологических мероприятий, об отсутствии инфекционных заболеваний, действительна 3 дня (для граждан, указанных в </w:t>
      </w:r>
      <w:hyperlink w:anchor="sub_2016" w:history="1">
        <w:r>
          <w:rPr>
            <w:rStyle w:val="a4"/>
          </w:rPr>
          <w:t>пунктах 1.6-1.9</w:t>
        </w:r>
      </w:hyperlink>
      <w:r>
        <w:t xml:space="preserve"> настоящего Порядка);</w:t>
      </w:r>
    </w:p>
    <w:p w:rsidR="00000000" w:rsidRDefault="00844EE7">
      <w:r>
        <w:t xml:space="preserve">6) справки медицинской организации об отсутствии контакта с инфекционными больными, действительна 3 рабочих дня (для граждан, указанных в </w:t>
      </w:r>
      <w:hyperlink w:anchor="sub_20111" w:history="1">
        <w:r>
          <w:rPr>
            <w:rStyle w:val="a4"/>
          </w:rPr>
          <w:t>пункте 1.11</w:t>
        </w:r>
      </w:hyperlink>
      <w:r>
        <w:t xml:space="preserve"> настоящего Порядка);</w:t>
      </w:r>
    </w:p>
    <w:p w:rsidR="00000000" w:rsidRDefault="00844EE7">
      <w:r>
        <w:t>7) страхового медицинского полиса обязательного медицинско</w:t>
      </w:r>
      <w:r>
        <w:t>го страхования граждан;</w:t>
      </w:r>
    </w:p>
    <w:p w:rsidR="00000000" w:rsidRDefault="00844EE7">
      <w:r>
        <w:t>8) ИПР (при наличии инвалидности).</w:t>
      </w:r>
    </w:p>
    <w:p w:rsidR="00000000" w:rsidRDefault="00844EE7">
      <w:bookmarkStart w:id="210" w:name="sub_2034"/>
      <w:r>
        <w:t>3.4. Решение о предоставлении стационарного социального обслуживания и социального сопровождения (при необходимости), решение об отказе в их предоставлении принимается поставщиком социальны</w:t>
      </w:r>
      <w:r>
        <w:t>х услуг, к которому обратился гражданин, в течение суток с момента поступления индивидуальной программы.</w:t>
      </w:r>
    </w:p>
    <w:p w:rsidR="00000000" w:rsidRDefault="00844EE7">
      <w:bookmarkStart w:id="211" w:name="sub_2035"/>
      <w:bookmarkEnd w:id="210"/>
      <w:r>
        <w:t>3.5. В случае принятия поставщиком социальных услуг решения о предоставлении стационарного социального обслуживания и социального сопро</w:t>
      </w:r>
      <w:r>
        <w:t xml:space="preserve">вождения (при необходимости) в срок, указанный в </w:t>
      </w:r>
      <w:hyperlink w:anchor="sub_2034" w:history="1">
        <w:r>
          <w:rPr>
            <w:rStyle w:val="a4"/>
          </w:rPr>
          <w:t>пункте 3.4</w:t>
        </w:r>
      </w:hyperlink>
      <w:r>
        <w:t xml:space="preserve"> настоящего Порядка, с гражданином (его представителем) заключается договор о предоставлении социальных услуг (далее - "договор"), примерная форма которого утверждается Ми</w:t>
      </w:r>
      <w:r>
        <w:t>нистерством труда и социальной защиты Российской Федерации.</w:t>
      </w:r>
    </w:p>
    <w:p w:rsidR="00000000" w:rsidRDefault="00844EE7">
      <w:bookmarkStart w:id="212" w:name="sub_2036"/>
      <w:bookmarkEnd w:id="211"/>
      <w:r>
        <w:t>3.6. Существенными условиями договора являются положения, определенные индивидуальной программой, а также стоимость социальных услуг в случае, если они предоставляются за плату или</w:t>
      </w:r>
      <w:r>
        <w:t xml:space="preserve"> частичную плату.</w:t>
      </w:r>
    </w:p>
    <w:bookmarkEnd w:id="212"/>
    <w:p w:rsidR="00000000" w:rsidRDefault="00844EE7">
      <w:r>
        <w:t>При заключении договора граждане (их представители) должны быть ознакомлены с условиями предоставления стационарного социального обслуживания, правилами поведения при его предоставлении, получить информацию о своих правах, обязанн</w:t>
      </w:r>
      <w:r>
        <w:t>остях, объеме социальных услуг, которые будут им предоставлены, сроках, порядке предоставления, стоимости оказания этих услуг.</w:t>
      </w:r>
    </w:p>
    <w:p w:rsidR="00000000" w:rsidRDefault="00844EE7">
      <w:bookmarkStart w:id="213" w:name="sub_2037"/>
      <w:r>
        <w:t>3.7. В случае принятия поставщиком социальных услуг решения об отказе в предоставлении стационарного социального обслужив</w:t>
      </w:r>
      <w:r>
        <w:t xml:space="preserve">ания (социального сопровождения) гражданину (его представителю) в срок, указанный в </w:t>
      </w:r>
      <w:hyperlink w:anchor="sub_2034" w:history="1">
        <w:r>
          <w:rPr>
            <w:rStyle w:val="a4"/>
          </w:rPr>
          <w:t>пункте 3.4</w:t>
        </w:r>
      </w:hyperlink>
      <w:r>
        <w:t xml:space="preserve"> настоящего Порядка, направляется уведомление (с указанием причин отказа) в письменной или электронной форме.</w:t>
      </w:r>
    </w:p>
    <w:p w:rsidR="00000000" w:rsidRDefault="00844EE7">
      <w:bookmarkStart w:id="214" w:name="sub_2038"/>
      <w:bookmarkEnd w:id="213"/>
      <w:r>
        <w:t>3.8. Основаниями для отказа в предоставлении стационарного социального обслуживания (социального сопровождения) являются:</w:t>
      </w:r>
    </w:p>
    <w:bookmarkEnd w:id="214"/>
    <w:p w:rsidR="00000000" w:rsidRDefault="00844EE7">
      <w:r>
        <w:t xml:space="preserve">1) отсутствие индивидуальной программы и (или) иных документов, указанных в </w:t>
      </w:r>
      <w:hyperlink w:anchor="sub_2032" w:history="1">
        <w:r>
          <w:rPr>
            <w:rStyle w:val="a4"/>
          </w:rPr>
          <w:t>пунктах 3.2-3.3</w:t>
        </w:r>
      </w:hyperlink>
      <w:r>
        <w:t xml:space="preserve"> настояще</w:t>
      </w:r>
      <w:r>
        <w:t>го Порядка;</w:t>
      </w:r>
    </w:p>
    <w:p w:rsidR="00000000" w:rsidRDefault="00844EE7">
      <w:r>
        <w:t xml:space="preserve">2) несоблюдение порядка направления индивидуальной программы и (или) иных документов, указанных в </w:t>
      </w:r>
      <w:hyperlink w:anchor="sub_2032" w:history="1">
        <w:r>
          <w:rPr>
            <w:rStyle w:val="a4"/>
          </w:rPr>
          <w:t>пунктах 3.2-3.3</w:t>
        </w:r>
      </w:hyperlink>
      <w:r>
        <w:t xml:space="preserve"> настоящего Порядка, (непредъявление оригиналов, копий документов на бумажном носителе, нарушение сроков </w:t>
      </w:r>
      <w:r>
        <w:t>их предъявления);</w:t>
      </w:r>
    </w:p>
    <w:p w:rsidR="00000000" w:rsidRDefault="00844EE7">
      <w:r>
        <w:t xml:space="preserve">3) наличие в представленной гражданином (его представителем) индивидуальной программе и (или) иных документах, указанных в </w:t>
      </w:r>
      <w:hyperlink w:anchor="sub_2032" w:history="1">
        <w:r>
          <w:rPr>
            <w:rStyle w:val="a4"/>
          </w:rPr>
          <w:t>пунктах 3.2-3.3</w:t>
        </w:r>
      </w:hyperlink>
      <w:r>
        <w:t xml:space="preserve"> настоящего Порядка, повреждений, подчисток, не оформленных в установленно</w:t>
      </w:r>
      <w:r>
        <w:t>м порядке исправлений, не позволяющих оценить их содержание;</w:t>
      </w:r>
    </w:p>
    <w:p w:rsidR="00000000" w:rsidRDefault="00844EE7">
      <w:r>
        <w:t>4) отсутствие у поставщика социальных услуг свободных мест, предназначенных для предоставления социальных услуг.</w:t>
      </w:r>
    </w:p>
    <w:p w:rsidR="00000000" w:rsidRDefault="00844EE7">
      <w:bookmarkStart w:id="215" w:name="sub_2039"/>
      <w:r>
        <w:t>3.9. Решение об отказе в предоставлении стационарного социального обслужив</w:t>
      </w:r>
      <w:r>
        <w:t>ания (социального сопровождения), условия договора могут быть обжалованы гражданами (их представителями) в судебном порядке.</w:t>
      </w:r>
    </w:p>
    <w:bookmarkEnd w:id="215"/>
    <w:p w:rsidR="00000000" w:rsidRDefault="00844EE7"/>
    <w:p w:rsidR="00000000" w:rsidRDefault="00844EE7">
      <w:pPr>
        <w:pStyle w:val="1"/>
      </w:pPr>
      <w:bookmarkStart w:id="216" w:name="sub_2040"/>
      <w:r>
        <w:t>IV. Предоставление социальных услуг в стационарной форме социального обслуживания</w:t>
      </w:r>
    </w:p>
    <w:bookmarkEnd w:id="216"/>
    <w:p w:rsidR="00000000" w:rsidRDefault="00844EE7"/>
    <w:p w:rsidR="00000000" w:rsidRDefault="00844EE7">
      <w:bookmarkStart w:id="217" w:name="sub_2041"/>
      <w:r>
        <w:t>4.1. Стационарн</w:t>
      </w:r>
      <w:r>
        <w:t xml:space="preserve">ое социальное обслуживание предоставляется получателям социальных услуг в данной форме в соответствии с индивидуальной программой и на основании договора (за исключением срочных социальных услуг, предоставление которых осуществляется в соответствии с </w:t>
      </w:r>
      <w:hyperlink w:anchor="sub_20225" w:history="1">
        <w:r>
          <w:rPr>
            <w:rStyle w:val="a4"/>
          </w:rPr>
          <w:t>пунктом 2.25</w:t>
        </w:r>
      </w:hyperlink>
      <w:r>
        <w:t xml:space="preserve"> настоящего Порядка).</w:t>
      </w:r>
    </w:p>
    <w:bookmarkEnd w:id="217"/>
    <w:p w:rsidR="00000000" w:rsidRDefault="00844EE7">
      <w:r>
        <w:t>При предоставлении стационарного социального обслуживания организациями социального обслуживания предоставляется комплекс социальных услуг, который закрепляется договором в соответствии с инди</w:t>
      </w:r>
      <w:r>
        <w:t>видуальной программой и в обязательном порядке включает социально-бытовые услуги, он подлежит изменению только в случае пересмотра индивидуальной программы.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8" w:name="sub_20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8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4.2 изменен с 6 мая 2020 г. - </w:t>
      </w:r>
      <w:hyperlink r:id="rId23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30 апреля 2020 г. N 27/Пр/150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4.2. Предоставление с</w:t>
      </w:r>
      <w:r>
        <w:t>тационарного социального обслуживания совершеннолетним гражданам в домах-интернатах, в том числе малой вместимости, для престарелых и инвалидов, ветеранов войны и труда, специальных домах-интернатах для престарелых и инвалидов, психоневрологических интерна</w:t>
      </w:r>
      <w:r>
        <w:t>тах и в иных организациях социального обслуживания, осуществляющих подобную деятельность, включает в себя следующие виды социальных услуг (объем необходимых гражданину социальных услуг различных видов определяется индивидуальной программой):</w:t>
      </w:r>
    </w:p>
    <w:p w:rsidR="00000000" w:rsidRDefault="00844EE7">
      <w:r>
        <w:t>1) социально-б</w:t>
      </w:r>
      <w:r>
        <w:t>ытовые, направленные на поддержание жизнедеятельности получателей социальных услуг в быту (далее - "социально-бытовые");</w:t>
      </w:r>
    </w:p>
    <w:p w:rsidR="00000000" w:rsidRDefault="00844EE7">
      <w:r>
        <w:t>2) социально-медицинские, направленные на поддержание и сохранение здоровья получателей социальных услуг путем организации ухода, оказа</w:t>
      </w:r>
      <w:r>
        <w:t>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 (далее - "социально-медицинские");</w:t>
      </w:r>
    </w:p>
    <w:p w:rsidR="00000000" w:rsidRDefault="00844EE7">
      <w:r>
        <w:t>3) социально-психологические, предусматривающие оказан</w:t>
      </w:r>
      <w:r>
        <w:t>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(далее - "социально-психологические");</w:t>
      </w:r>
    </w:p>
    <w:p w:rsidR="00000000" w:rsidRDefault="00844EE7">
      <w:r>
        <w:t>4) социально-педагогические, направленные на профилактику отк</w:t>
      </w:r>
      <w:r>
        <w:t>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 (далее - "социально-педагогические");</w:t>
      </w:r>
    </w:p>
    <w:p w:rsidR="00000000" w:rsidRDefault="00844EE7">
      <w:r>
        <w:t>5) социально-трудовые, направленные на оказание помощи в</w:t>
      </w:r>
      <w:r>
        <w:t xml:space="preserve"> трудоустройстве и решении других проблем, связанных с трудовой адаптацией (далее - "социально-трудовые");</w:t>
      </w:r>
    </w:p>
    <w:p w:rsidR="00000000" w:rsidRDefault="00844EE7">
      <w: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</w:t>
      </w:r>
      <w:r>
        <w:t>ателей социальных услуг (далее - "социально-правовые");</w:t>
      </w:r>
    </w:p>
    <w:p w:rsidR="00000000" w:rsidRDefault="00844EE7">
      <w:r>
        <w:t>7) услуги в целях повышения коммуникативного потенциала получателей социальных услуг, имеющих ограничения жизнедеятельности (далее - "социально-коммуникативные").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9" w:name="sub_20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9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4.3 изменен с 6 мая 2020 г. - </w:t>
      </w:r>
      <w:hyperlink r:id="rId23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30 апреля 2020 г. N 27/Пр/150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4.3. Предоставление стационарного социального обслуживания несовершеннолетним гражданам в детских психоневрологических интернатах и в иных организациях социального обслуживания, осуществляющих подобную деятельность,</w:t>
      </w:r>
      <w:r>
        <w:t xml:space="preserve"> включает в себя следующие виды социальных услуг (объем необходимых гражданину социальных услуг различных видов определяется индивидуальной программой):</w:t>
      </w:r>
    </w:p>
    <w:p w:rsidR="00000000" w:rsidRDefault="00844EE7">
      <w:r>
        <w:t>1) социально-бытовые;</w:t>
      </w:r>
    </w:p>
    <w:p w:rsidR="00000000" w:rsidRDefault="00844EE7">
      <w:r>
        <w:t>2) социально-медицинские;</w:t>
      </w:r>
    </w:p>
    <w:p w:rsidR="00000000" w:rsidRDefault="00844EE7">
      <w:r>
        <w:t>3) социально-психологические;</w:t>
      </w:r>
    </w:p>
    <w:p w:rsidR="00000000" w:rsidRDefault="00844EE7">
      <w:bookmarkStart w:id="220" w:name="sub_244"/>
      <w:r>
        <w:t>4) социально-педагогические;</w:t>
      </w:r>
    </w:p>
    <w:p w:rsidR="00000000" w:rsidRDefault="00844EE7">
      <w:bookmarkStart w:id="221" w:name="sub_245"/>
      <w:bookmarkEnd w:id="220"/>
      <w:r>
        <w:t>5) социально-трудовые;</w:t>
      </w:r>
    </w:p>
    <w:bookmarkEnd w:id="221"/>
    <w:p w:rsidR="00000000" w:rsidRDefault="00844EE7">
      <w:r>
        <w:t>6) социально-правовые;</w:t>
      </w:r>
    </w:p>
    <w:p w:rsidR="00000000" w:rsidRDefault="00844EE7">
      <w:r>
        <w:t>7) социально-коммуникативные.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2" w:name="sub_20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2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4.4 изменен с 6 мая 2020 г. - </w:t>
      </w:r>
      <w:hyperlink r:id="rId23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30 апреля 2020 г. N 27/Пр/150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4.4. Пред</w:t>
      </w:r>
      <w:r>
        <w:t xml:space="preserve">оставление стационарного социального обслуживания несовершеннолетним гражданам из числа детей с ограниченными возможностями здоровья в реабилитационных центрах для детей и подростков с ограниченными возможностями здоровья и в иных организациях социального </w:t>
      </w:r>
      <w:r>
        <w:t>обслуживания, осуществляющих подобную деятельность, включает в себя следующие социальные услуги (объем необходимых гражданину социальных услуг различных видов, кроме срочных, определяется индивидуальной программой):</w:t>
      </w:r>
    </w:p>
    <w:p w:rsidR="00000000" w:rsidRDefault="00844EE7">
      <w:r>
        <w:t>1) социально-бытовые:</w:t>
      </w:r>
    </w:p>
    <w:p w:rsidR="00000000" w:rsidRDefault="00844EE7">
      <w:r>
        <w:t xml:space="preserve">а) предоставление </w:t>
      </w:r>
      <w:r>
        <w:t>площади жилых помещений согласно утвержденным нормативам;</w:t>
      </w:r>
    </w:p>
    <w:p w:rsidR="00000000" w:rsidRDefault="00844EE7">
      <w:r>
        <w:t>б) обеспечение питанием согласно утвержденным нормам;</w:t>
      </w:r>
    </w:p>
    <w:p w:rsidR="00000000" w:rsidRDefault="00844EE7">
      <w:r>
        <w:t>в) обеспечение мягким инвентарем согласно утвержденным нормативам;</w:t>
      </w:r>
    </w:p>
    <w:p w:rsidR="00000000" w:rsidRDefault="00844EE7">
      <w:r>
        <w:t>г) предоставление гигиенических услуг лицам, не способным по состоянию здоров</w:t>
      </w:r>
      <w:r>
        <w:t>ья самостоятельно осуществлять за собой уход;</w:t>
      </w:r>
    </w:p>
    <w:p w:rsidR="00000000" w:rsidRDefault="00844EE7">
      <w:bookmarkStart w:id="223" w:name="sub_20442"/>
      <w:r>
        <w:t>2) социально-медицинские:</w:t>
      </w:r>
    </w:p>
    <w:p w:rsidR="00000000" w:rsidRDefault="00844EE7">
      <w:bookmarkStart w:id="224" w:name="sub_4421"/>
      <w:bookmarkEnd w:id="223"/>
      <w:r>
        <w:t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</w:t>
      </w:r>
      <w:r>
        <w:t>ного давления, контроль за приемом лекарств и др.);</w:t>
      </w:r>
    </w:p>
    <w:bookmarkEnd w:id="224"/>
    <w:p w:rsidR="00000000" w:rsidRDefault="00844EE7">
      <w:r>
        <w:t>б) проведение оздоровительных мероприятий;</w:t>
      </w:r>
    </w:p>
    <w:p w:rsidR="00000000" w:rsidRDefault="00844EE7">
      <w:r>
        <w:t>в) систематическое наблюдение за получателями социальных услуг в целях выявления отклонений в состоянии их здоровья;</w:t>
      </w:r>
    </w:p>
    <w:p w:rsidR="00000000" w:rsidRDefault="00844EE7">
      <w:bookmarkStart w:id="225" w:name="sub_4422"/>
      <w:r>
        <w:t>г) консультирование по социа</w:t>
      </w:r>
      <w:r>
        <w:t>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здоровья);</w:t>
      </w:r>
    </w:p>
    <w:bookmarkEnd w:id="225"/>
    <w:p w:rsidR="00000000" w:rsidRDefault="00844EE7">
      <w:r>
        <w:t>д) проведение мероприятий, направленных на формирование здорового обра</w:t>
      </w:r>
      <w:r>
        <w:t>за жизни;</w:t>
      </w:r>
    </w:p>
    <w:p w:rsidR="00000000" w:rsidRDefault="00844EE7">
      <w:r>
        <w:t>е) проведение занятий по адаптивной физической культуре;</w:t>
      </w:r>
    </w:p>
    <w:p w:rsidR="00000000" w:rsidRDefault="00844EE7">
      <w:r>
        <w:t>3) социально-психологические: оказание консультационной психологической помощи;</w:t>
      </w:r>
    </w:p>
    <w:p w:rsidR="00000000" w:rsidRDefault="00844EE7">
      <w:r>
        <w:t>4) социально-педагогические:</w:t>
      </w:r>
    </w:p>
    <w:p w:rsidR="00000000" w:rsidRDefault="00844EE7">
      <w:r>
        <w:t>а) обучение родственников практическим навыкам общего ухода за тяжелобольными по</w:t>
      </w:r>
      <w:r>
        <w:t>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000000" w:rsidRDefault="00844EE7">
      <w:bookmarkStart w:id="226" w:name="sub_4423"/>
      <w:r>
        <w:t>б) организация помощи родителям и (или) законным представителям детей-инвалидов, воспитываемых дома, в обучении таких</w:t>
      </w:r>
      <w:r>
        <w:t xml:space="preserve"> детей навыкам самообслуживания, общения и контроля, направленным на развитие личности;</w:t>
      </w:r>
    </w:p>
    <w:bookmarkEnd w:id="226"/>
    <w:p w:rsidR="00000000" w:rsidRDefault="00844EE7">
      <w:r>
        <w:t>в) социально-педагогическая коррекция, включая диагностику и консультирование;</w:t>
      </w:r>
    </w:p>
    <w:p w:rsidR="00000000" w:rsidRDefault="00844EE7">
      <w:r>
        <w:t>г) формирование позитивных интересов (в том числе в сфере досуга);</w:t>
      </w:r>
    </w:p>
    <w:p w:rsidR="00000000" w:rsidRDefault="00844EE7">
      <w:r>
        <w:t>д) организация</w:t>
      </w:r>
      <w:r>
        <w:t xml:space="preserve"> досуга (праздники, экскурсии и другие культурные мероприятия);</w:t>
      </w:r>
    </w:p>
    <w:p w:rsidR="00000000" w:rsidRDefault="00844EE7">
      <w:r>
        <w:t>5) социально-трудовые: проведение мероприятий по использованию трудовых возможностей и обучению доступным профессиональным навыкам;</w:t>
      </w:r>
    </w:p>
    <w:p w:rsidR="00000000" w:rsidRDefault="00844EE7">
      <w:r>
        <w:t>6)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000000" w:rsidRDefault="00844EE7">
      <w:r>
        <w:t>а) обучение инвалидов (детей-инвалидов) пользованию средствами ухода и техническими средствами реабили</w:t>
      </w:r>
      <w:r>
        <w:t>тации;</w:t>
      </w:r>
    </w:p>
    <w:p w:rsidR="00000000" w:rsidRDefault="00844EE7">
      <w:r>
        <w:t>б) проведение социально-реабилитационных (социально-абилитационных) мероприятий в сфере социального обслуживания;</w:t>
      </w:r>
    </w:p>
    <w:p w:rsidR="00000000" w:rsidRDefault="00844EE7">
      <w:r>
        <w:t>в) обучение навыкам поведения в быту и общественных местах;</w:t>
      </w:r>
    </w:p>
    <w:p w:rsidR="00000000" w:rsidRDefault="00844EE7">
      <w:r>
        <w:t>г) оказание помощи в обучении навыкам компьютерной грамотности;</w:t>
      </w:r>
    </w:p>
    <w:p w:rsidR="00000000" w:rsidRDefault="00844EE7">
      <w:bookmarkStart w:id="227" w:name="sub_247"/>
      <w:r>
        <w:t>7) с</w:t>
      </w:r>
      <w:r>
        <w:t xml:space="preserve">рочные социальные услуги: содействие в получении юридической помощи (в том числе в сборе документов, необходимых для выявления нуждаемости и признания нуждающимися в предоставлении социальных услуг в стационарной форме социального обслуживания, экстренной </w:t>
      </w:r>
      <w:r>
        <w:t>психологической помощи).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8" w:name="sub_2045"/>
      <w:bookmarkEnd w:id="2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8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4.5 изменен с 6 мая 2020 г. - </w:t>
      </w:r>
      <w:hyperlink r:id="rId23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30 апреля 2020 г</w:t>
      </w:r>
      <w:r>
        <w:rPr>
          <w:shd w:val="clear" w:color="auto" w:fill="F0F0F0"/>
        </w:rPr>
        <w:t>. N 27/Пр/150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4.5. Предоставление стационарного социального обслуживания несовершеннолетним гражданам в социально-реабилитационных центрах для несовершеннолетни</w:t>
      </w:r>
      <w:r>
        <w:t>х и в иных организациях социального обслуживания, осуществляющих подобную деятельность, включает в себя следующие социальные услуги (объем необходимых гражданину социальных услуг различных видов, кроме срочных, определяется индивидуальной программой):</w:t>
      </w:r>
    </w:p>
    <w:p w:rsidR="00000000" w:rsidRDefault="00844EE7">
      <w:r>
        <w:t>1) с</w:t>
      </w:r>
      <w:r>
        <w:t>оциально-бытовые:</w:t>
      </w:r>
    </w:p>
    <w:p w:rsidR="00000000" w:rsidRDefault="00844EE7">
      <w:r>
        <w:t>а) предоставление площади жилых помещений согласно утвержденным нормативам;</w:t>
      </w:r>
    </w:p>
    <w:p w:rsidR="00000000" w:rsidRDefault="00844EE7">
      <w:r>
        <w:t>б) обеспечение питанием согласно утвержденным нормам;</w:t>
      </w:r>
    </w:p>
    <w:p w:rsidR="00000000" w:rsidRDefault="00844EE7">
      <w:r>
        <w:t>в) обеспечение мягким инвентарем согласно утвержденным нормативам;</w:t>
      </w:r>
    </w:p>
    <w:p w:rsidR="00000000" w:rsidRDefault="00844EE7">
      <w:bookmarkStart w:id="229" w:name="sub_2452"/>
      <w:r>
        <w:t>2) социально-медицинские:</w:t>
      </w:r>
    </w:p>
    <w:p w:rsidR="00000000" w:rsidRDefault="00844EE7">
      <w:bookmarkStart w:id="230" w:name="sub_24521"/>
      <w:bookmarkEnd w:id="229"/>
      <w:r>
        <w:t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др.);</w:t>
      </w:r>
    </w:p>
    <w:bookmarkEnd w:id="230"/>
    <w:p w:rsidR="00000000" w:rsidRDefault="00844EE7">
      <w:r>
        <w:t>б) проведение оздоровительн</w:t>
      </w:r>
      <w:r>
        <w:t>ых мероприятий;</w:t>
      </w:r>
    </w:p>
    <w:p w:rsidR="00000000" w:rsidRDefault="00844EE7">
      <w:r>
        <w:t>в) систематическое наблюдение за получателями социальных услуг в целях выявления отклонений в состоянии их здоровья;</w:t>
      </w:r>
    </w:p>
    <w:p w:rsidR="00000000" w:rsidRDefault="00844EE7">
      <w:bookmarkStart w:id="231" w:name="sub_24522"/>
      <w:r>
        <w:t>г) консультирование по социально-медицинским вопросам (поддержание и сохранение здоровья получателей социальных ус</w:t>
      </w:r>
      <w:r>
        <w:t>луг, проведение оздоровительных мероприятий, выявление отклонений в состоянии их здоровья);</w:t>
      </w:r>
    </w:p>
    <w:bookmarkEnd w:id="231"/>
    <w:p w:rsidR="00000000" w:rsidRDefault="00844EE7">
      <w:r>
        <w:t>д) проведение мероприятий, направленных на формирование здорового образа жизни;</w:t>
      </w:r>
    </w:p>
    <w:p w:rsidR="00000000" w:rsidRDefault="00844EE7">
      <w:r>
        <w:t>3) социально-психологические:</w:t>
      </w:r>
    </w:p>
    <w:p w:rsidR="00000000" w:rsidRDefault="00844EE7">
      <w:r>
        <w:t>а) социально-психологическое консультирование</w:t>
      </w:r>
      <w:r>
        <w:t>, в том числе по вопросам внутрисемейных отношений;</w:t>
      </w:r>
    </w:p>
    <w:p w:rsidR="00000000" w:rsidRDefault="00844EE7">
      <w:r>
        <w:t>б) социально-психологический патронаж;</w:t>
      </w:r>
    </w:p>
    <w:p w:rsidR="00000000" w:rsidRDefault="00844EE7">
      <w:r>
        <w:t>в) оказание консультационной психологической помощи;</w:t>
      </w:r>
    </w:p>
    <w:p w:rsidR="00000000" w:rsidRDefault="00844EE7">
      <w:r>
        <w:t>4) социально-педагогические:</w:t>
      </w:r>
    </w:p>
    <w:p w:rsidR="00000000" w:rsidRDefault="00844EE7">
      <w:r>
        <w:t>а) социально-педагогическая коррекция, включая диагностику и консультирование;</w:t>
      </w:r>
    </w:p>
    <w:p w:rsidR="00000000" w:rsidRDefault="00844EE7">
      <w:r>
        <w:t>б) ф</w:t>
      </w:r>
      <w:r>
        <w:t>ормирование позитивных интересов (в том числе в сфере досуга);</w:t>
      </w:r>
    </w:p>
    <w:p w:rsidR="00000000" w:rsidRDefault="00844EE7">
      <w:r>
        <w:t>в) организация досуга (праздники, экскурсии и другие культурные мероприятия);</w:t>
      </w:r>
    </w:p>
    <w:p w:rsidR="00000000" w:rsidRDefault="00844EE7">
      <w:r>
        <w:t>5) социально-трудовые:</w:t>
      </w:r>
    </w:p>
    <w:p w:rsidR="00000000" w:rsidRDefault="00844EE7">
      <w:r>
        <w:t>а) проведение мероприятий по использованию трудовых воз</w:t>
      </w:r>
      <w:r>
        <w:t>можностей и обучению доступным профессиональным навыкам;</w:t>
      </w:r>
    </w:p>
    <w:p w:rsidR="00000000" w:rsidRDefault="00844EE7">
      <w:r>
        <w:t>б) оказание помощи в трудоустройстве;</w:t>
      </w:r>
    </w:p>
    <w:p w:rsidR="00000000" w:rsidRDefault="00844EE7">
      <w:r>
        <w:t>6) социально-правовые:</w:t>
      </w:r>
    </w:p>
    <w:p w:rsidR="00000000" w:rsidRDefault="00844EE7">
      <w:r>
        <w:t>а) оказание помощи в оформлении и восстановлении документов получателей социальных услуг;</w:t>
      </w:r>
    </w:p>
    <w:p w:rsidR="00000000" w:rsidRDefault="00844EE7">
      <w:r>
        <w:t>б) оказание помощи в получении юридических услуг</w:t>
      </w:r>
      <w:r>
        <w:t>, в том числе бесплатно;</w:t>
      </w:r>
    </w:p>
    <w:p w:rsidR="00000000" w:rsidRDefault="00844EE7">
      <w:bookmarkStart w:id="232" w:name="sub_24526"/>
      <w:r>
        <w:t>в) оказание помощи в защите прав и законных интересов получателей социальных услуг;</w:t>
      </w:r>
    </w:p>
    <w:p w:rsidR="00000000" w:rsidRDefault="00844EE7">
      <w:bookmarkStart w:id="233" w:name="sub_2457"/>
      <w:bookmarkEnd w:id="232"/>
      <w:r>
        <w:t xml:space="preserve">7) срочные социальные услуги: содействие в получении юридической помощи (в том числе в сборе документов, необходимых для </w:t>
      </w:r>
      <w:r>
        <w:t>выявления нуждаемости и признания нуждающимися в предоставлении социальных услуг в стационарной форме социального обслуживания, экстренной психологической помощи.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4" w:name="sub_20451"/>
      <w:bookmarkEnd w:id="2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4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3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труда и социальной защиты Алтайского края от 2 августа 2017 г. N 353 настоящий Порядок дополнен пунктом 4.5.1, </w:t>
      </w:r>
      <w:hyperlink r:id="rId239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</w:t>
      </w:r>
      <w:r>
        <w:rPr>
          <w:shd w:val="clear" w:color="auto" w:fill="F0F0F0"/>
        </w:rPr>
        <w:t>1 сентября 2017 г.</w:t>
      </w:r>
    </w:p>
    <w:p w:rsidR="00000000" w:rsidRDefault="00844EE7">
      <w:r>
        <w:t>4.5.1. Предоставление стационарного социального обслуживания несовершеннолетним гражданам в центрах помощи детям, оставшимся без попечения родителей, домах ребенка специализированных включает в себя следующие виды социальных услуг:</w:t>
      </w:r>
    </w:p>
    <w:p w:rsidR="00000000" w:rsidRDefault="00844EE7">
      <w:r>
        <w:t>1) со</w:t>
      </w:r>
      <w:r>
        <w:t>циально-педагогические:</w:t>
      </w:r>
    </w:p>
    <w:p w:rsidR="00000000" w:rsidRDefault="00844EE7">
      <w:r>
        <w:t>а) социально-педагогическая коррекция, включая диагностику и консультирование;</w:t>
      </w:r>
    </w:p>
    <w:p w:rsidR="00000000" w:rsidRDefault="00844EE7">
      <w:r>
        <w:t>б) формирование позитивных интересов (в том числе в сфере досуга);</w:t>
      </w:r>
    </w:p>
    <w:p w:rsidR="00000000" w:rsidRDefault="00844EE7">
      <w:r>
        <w:t>2) услуги в целях повышения коммуникативного потенциала получателей социальных услуг.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5" w:name="sub_20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5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4.6 изменен с 6 мая 2020 г. - </w:t>
      </w:r>
      <w:hyperlink r:id="rId24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30 апреля 2020 г. N 27/Пр/150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4.6. Предоставление стационарного социального обслуживания совершеннолетним и несовершеннолетним гражданам из числа беременных женщин, женщин (семей) с детьми в комплексных центр</w:t>
      </w:r>
      <w:r>
        <w:t>ах социального обслуживания населения, кризисных центрах для женщин (имеющих стационарные отделения для оказания услуг социальной гостиницы) и в иных организациях социального обслуживания, осуществляющих подобную деятельность, включает в себя следующие соц</w:t>
      </w:r>
      <w:r>
        <w:t>иальные услуги (объем необходимых гражданину социальных услуг различных видов, кроме срочных, определяется индивидуальной программой):</w:t>
      </w:r>
    </w:p>
    <w:p w:rsidR="00000000" w:rsidRDefault="00844EE7">
      <w:r>
        <w:t>1) социально-бытовые: предоставление площади жилых помещений согласно утвержденным нормативам;</w:t>
      </w:r>
    </w:p>
    <w:p w:rsidR="00000000" w:rsidRDefault="00844EE7">
      <w:r>
        <w:t>2) социально-психологическ</w:t>
      </w:r>
      <w:r>
        <w:t>ие:</w:t>
      </w:r>
    </w:p>
    <w:p w:rsidR="00000000" w:rsidRDefault="00844EE7">
      <w:r>
        <w:t>а) социально-психологическое консультирование, в том числе по вопросам внутрисемейных отношений;</w:t>
      </w:r>
    </w:p>
    <w:p w:rsidR="00000000" w:rsidRDefault="00844EE7">
      <w:r>
        <w:t>б) социально-психологический патронаж;</w:t>
      </w:r>
    </w:p>
    <w:p w:rsidR="00000000" w:rsidRDefault="00844EE7">
      <w:r>
        <w:t>в) оказание консультационной психологической помощи;</w:t>
      </w:r>
    </w:p>
    <w:p w:rsidR="00000000" w:rsidRDefault="00844EE7">
      <w:r>
        <w:t>3) социально-правовые:</w:t>
      </w:r>
    </w:p>
    <w:p w:rsidR="00000000" w:rsidRDefault="00844EE7">
      <w:r>
        <w:t>а) оказание помощи в оформлении и восста</w:t>
      </w:r>
      <w:r>
        <w:t>новлении документов получателей социальных услуг;</w:t>
      </w:r>
    </w:p>
    <w:p w:rsidR="00000000" w:rsidRDefault="00844EE7">
      <w:r>
        <w:t>б) оказание помощи в получении юридических услуг, в том числе бесплатно;</w:t>
      </w:r>
    </w:p>
    <w:p w:rsidR="00000000" w:rsidRDefault="00844EE7">
      <w:bookmarkStart w:id="236" w:name="sub_2453"/>
      <w:r>
        <w:t>в) оказание помощи в защите прав и законных интересов получателей социальных услуг;</w:t>
      </w:r>
    </w:p>
    <w:p w:rsidR="00000000" w:rsidRDefault="00844EE7">
      <w:bookmarkStart w:id="237" w:name="sub_2454"/>
      <w:bookmarkEnd w:id="236"/>
      <w:r>
        <w:t>4) срочные социальные усл</w:t>
      </w:r>
      <w:r>
        <w:t>уги:</w:t>
      </w:r>
    </w:p>
    <w:bookmarkEnd w:id="237"/>
    <w:p w:rsidR="00000000" w:rsidRDefault="00844EE7">
      <w:r>
        <w:t>а) в стационарной форме социального обслуживания в виде временного предоставления беременным женщинам, женщинам (семьям) с детьми социальной гостиницы (предоставление площади жилых помещений и мягкого инвентаря согласно утвержденным нормативам</w:t>
      </w:r>
      <w:r>
        <w:t>);</w:t>
      </w:r>
    </w:p>
    <w:p w:rsidR="00000000" w:rsidRDefault="00844EE7">
      <w:r>
        <w:t>б) обеспечение бесплатным горячим питанием или наборами продуктов, одеждой, обувью и другими предметами первой необходимости;</w:t>
      </w:r>
    </w:p>
    <w:p w:rsidR="00000000" w:rsidRDefault="00844EE7">
      <w:r>
        <w:t>в) содействие в получении временного жилого помещения;</w:t>
      </w:r>
    </w:p>
    <w:p w:rsidR="00000000" w:rsidRDefault="00844EE7">
      <w:r>
        <w:t>г) содействие в получении юридической помощи (в том числе в сборе документов, необходимых для выявления нуждаемости и признания нуждающимися в предоставлении социальных услуг в стационарной форме социального обслуживания, экстренной психологической помощи.</w:t>
      </w:r>
    </w:p>
    <w:p w:rsidR="00000000" w:rsidRDefault="00844EE7">
      <w:bookmarkStart w:id="238" w:name="sub_2047"/>
      <w:r>
        <w:t>4.7. Перечень социальных услуг, предоставляемых поставщиками социальных услуг в Алтайском крае в форме стационарного социального обслуживания, утверждается законом Алтайского края (далее - "Перечень").</w:t>
      </w:r>
    </w:p>
    <w:bookmarkEnd w:id="238"/>
    <w:p w:rsidR="00000000" w:rsidRDefault="00844EE7">
      <w:r>
        <w:t xml:space="preserve">Указание в </w:t>
      </w:r>
      <w:hyperlink w:anchor="sub_2042" w:history="1">
        <w:r>
          <w:rPr>
            <w:rStyle w:val="a4"/>
          </w:rPr>
          <w:t>пун</w:t>
        </w:r>
        <w:r>
          <w:rPr>
            <w:rStyle w:val="a4"/>
          </w:rPr>
          <w:t>ктах 4.2</w:t>
        </w:r>
      </w:hyperlink>
      <w:r>
        <w:t xml:space="preserve">, </w:t>
      </w:r>
      <w:hyperlink w:anchor="sub_2043" w:history="1">
        <w:r>
          <w:rPr>
            <w:rStyle w:val="a4"/>
          </w:rPr>
          <w:t>4.3</w:t>
        </w:r>
      </w:hyperlink>
      <w:r>
        <w:t xml:space="preserve"> настоящего Порядка видов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социально-коммуникативные) означает</w:t>
      </w:r>
      <w:r>
        <w:t>, что в данной организации социального обслуживания могут предоставляться все социальные услуги данного вида, предусмотренные Перечнем для стационарной формы социального обслуживания.</w:t>
      </w:r>
    </w:p>
    <w:p w:rsidR="00000000" w:rsidRDefault="00844EE7">
      <w:bookmarkStart w:id="239" w:name="sub_2048"/>
      <w:r>
        <w:t>4.8. При получении услуг в стационарной форме социального обслуж</w:t>
      </w:r>
      <w:r>
        <w:t>ивания получатели социальных услуг имеют право:</w:t>
      </w:r>
    </w:p>
    <w:bookmarkEnd w:id="239"/>
    <w:p w:rsidR="00000000" w:rsidRDefault="00844EE7">
      <w:r>
        <w:t>1) на уважительное и гуманное отношение;</w:t>
      </w:r>
    </w:p>
    <w:p w:rsidR="00000000" w:rsidRDefault="00844EE7">
      <w:r>
        <w:t>2) на выбор поставщика социальных услуг;</w:t>
      </w:r>
    </w:p>
    <w:p w:rsidR="00000000" w:rsidRDefault="00844EE7">
      <w:r>
        <w:t>3) на получение информации о своих правах, обязанностях и условиях оказания социальных услуг;</w:t>
      </w:r>
    </w:p>
    <w:p w:rsidR="00000000" w:rsidRDefault="00844EE7">
      <w:r>
        <w:t>4) на отказ от предостав</w:t>
      </w:r>
      <w:r>
        <w:t>ления социальных услуг;</w:t>
      </w:r>
    </w:p>
    <w:p w:rsidR="00000000" w:rsidRDefault="00844EE7">
      <w:r>
        <w:t>5) на обеспечение условий пребывания в организациях социального обслуживания, соответствующих санитарно-гигиеническим требованиям;</w:t>
      </w:r>
    </w:p>
    <w:p w:rsidR="00000000" w:rsidRDefault="00844EE7">
      <w:r>
        <w:t>6) на свободное посещение законными представителями, адвокатами, нотариусами, представителями обществ</w:t>
      </w:r>
      <w:r>
        <w:t>енных и (или) иных организаций, священнослужителями, а также родственниками и другими лицами во время, отведенное для посещений согласно внутреннему распорядку учреждения;</w:t>
      </w:r>
    </w:p>
    <w:p w:rsidR="00000000" w:rsidRDefault="00844EE7">
      <w:r>
        <w:t>7) на конфиденциальность информации личного характера, ставшей известной при оказани</w:t>
      </w:r>
      <w:r>
        <w:t>и услуг;</w:t>
      </w:r>
    </w:p>
    <w:p w:rsidR="00000000" w:rsidRDefault="00844EE7">
      <w:r>
        <w:t>8) на защиту своих прав и законных интересов, в том числе в судебном порядке.</w:t>
      </w:r>
    </w:p>
    <w:p w:rsidR="00000000" w:rsidRDefault="00844EE7">
      <w:bookmarkStart w:id="240" w:name="sub_2049"/>
      <w:r>
        <w:t>4.9. При предоставлении социальных услуг в стационарной форме социального обслуживания поставщик социальных услуг обязан:</w:t>
      </w:r>
    </w:p>
    <w:bookmarkEnd w:id="240"/>
    <w:p w:rsidR="00000000" w:rsidRDefault="00844EE7">
      <w:r>
        <w:t>1) соблюдать права человека и г</w:t>
      </w:r>
      <w:r>
        <w:t>ражданина;</w:t>
      </w:r>
    </w:p>
    <w:p w:rsidR="00000000" w:rsidRDefault="00844EE7">
      <w:r>
        <w:t>2) обеспечивать неприкосновенность личности и безопасность получателей социальных услуг;</w:t>
      </w:r>
    </w:p>
    <w:p w:rsidR="00000000" w:rsidRDefault="00844EE7">
      <w:r>
        <w:t>3) обеспечить ознакомление получателей социальных услуг (их законных представителей) со своими правоустанавливающими документами, на основании которых поста</w:t>
      </w:r>
      <w:r>
        <w:t>вщик осуществляет свою деятельность и оказывает социальные услуги;</w:t>
      </w:r>
    </w:p>
    <w:p w:rsidR="00000000" w:rsidRDefault="00844EE7">
      <w:r>
        <w:t>4) обеспечить сохранность личных вещей и ценностей получателей социальных услуг;</w:t>
      </w:r>
    </w:p>
    <w:p w:rsidR="00000000" w:rsidRDefault="00844EE7">
      <w:r>
        <w:t>5) предоставлять получателям социальных услуг возможность пользоваться услугами связи, в том числе сети Инте</w:t>
      </w:r>
      <w:r>
        <w:t>рнет, почтовой связи;</w:t>
      </w:r>
    </w:p>
    <w:p w:rsidR="00000000" w:rsidRDefault="00844EE7">
      <w:r>
        <w:t>6) 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000000" w:rsidRDefault="00844EE7">
      <w:r>
        <w:t>7) обеспечить условия пребывания в организациях социального обслуживания, соот</w:t>
      </w:r>
      <w:r>
        <w:t>ветствующие санитарно-гигиеническим требованиям;</w:t>
      </w:r>
    </w:p>
    <w:p w:rsidR="00000000" w:rsidRDefault="00844EE7">
      <w:r>
        <w:t>8) исполнять иные обязанности, связанные с реализацией прав получателей социальных услуг на социальное обслуживание.</w:t>
      </w:r>
    </w:p>
    <w:p w:rsidR="00000000" w:rsidRDefault="00844EE7">
      <w:bookmarkStart w:id="241" w:name="sub_20410"/>
      <w:r>
        <w:t>4.10. Стандарты социальных услуг в форме стационарного социального обслуживания и</w:t>
      </w:r>
      <w:r>
        <w:t xml:space="preserve"> нормативы подушевого финансирования социальных услуг в данной форме утверждаются уполномоченным органом исполнительной власти в сфере социального обслуживания.</w:t>
      </w:r>
    </w:p>
    <w:bookmarkEnd w:id="241"/>
    <w:p w:rsidR="00000000" w:rsidRDefault="00844EE7"/>
    <w:p w:rsidR="00000000" w:rsidRDefault="00844EE7">
      <w:pPr>
        <w:pStyle w:val="1"/>
      </w:pPr>
      <w:bookmarkStart w:id="242" w:name="sub_2050"/>
      <w:r>
        <w:t>V. Показатели качества и оценка результатов предоставления стационарного соци</w:t>
      </w:r>
      <w:r>
        <w:t>ального обслуживания</w:t>
      </w:r>
    </w:p>
    <w:bookmarkEnd w:id="242"/>
    <w:p w:rsidR="00000000" w:rsidRDefault="00844EE7"/>
    <w:p w:rsidR="00000000" w:rsidRDefault="00844EE7">
      <w:bookmarkStart w:id="243" w:name="sub_2051"/>
      <w:r>
        <w:t>5.1. Основными показателями, определяющими качество услуг, предоставляемых получателям социальных услуг в стационарной форме социального обслуживания, являются:</w:t>
      </w:r>
    </w:p>
    <w:bookmarkEnd w:id="243"/>
    <w:p w:rsidR="00000000" w:rsidRDefault="00844EE7">
      <w:r>
        <w:t>адресность предоставления социальных услуг;</w:t>
      </w:r>
    </w:p>
    <w:p w:rsidR="00000000" w:rsidRDefault="00844EE7">
      <w:r>
        <w:t>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</w:t>
      </w:r>
      <w:r>
        <w:t>ских, кадровых и информационных ресурсов у поставщиков социальных услуг;</w:t>
      </w:r>
    </w:p>
    <w:p w:rsidR="00000000" w:rsidRDefault="00844EE7">
      <w:r>
        <w:t>непрерывное повышение качества социальных услуг и эффективность их оказания.</w:t>
      </w:r>
    </w:p>
    <w:p w:rsidR="00000000" w:rsidRDefault="00844EE7">
      <w:bookmarkStart w:id="244" w:name="sub_2052"/>
      <w:r>
        <w:t>5.2. При оценке качества социальной услуги, предоставляемой в форме стационарного социального обсл</w:t>
      </w:r>
      <w:r>
        <w:t>уживания, используют следующие критерии:</w:t>
      </w:r>
    </w:p>
    <w:bookmarkEnd w:id="244"/>
    <w:p w:rsidR="00000000" w:rsidRDefault="00844EE7">
      <w:r>
        <w:t>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предоставляемых социальных услуг, сроков</w:t>
      </w:r>
      <w:r>
        <w:t xml:space="preserve"> предоставления социальных услуг, иных критериев, позволяющих оценить полноту предоставления социальных услуг;</w:t>
      </w:r>
    </w:p>
    <w:p w:rsidR="00000000" w:rsidRDefault="00844EE7">
      <w:r>
        <w:t>своевременность предоставления социальной услуги, в том числе исходя из степени нуждаемости получателя социальных услуг;</w:t>
      </w:r>
    </w:p>
    <w:p w:rsidR="00000000" w:rsidRDefault="00844EE7">
      <w:r>
        <w:t>результативность (эффект</w:t>
      </w:r>
      <w:r>
        <w:t>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</w:r>
    </w:p>
    <w:p w:rsidR="00000000" w:rsidRDefault="00844EE7">
      <w:bookmarkStart w:id="245" w:name="sub_2053"/>
      <w:r>
        <w:t>5.3. Качество социальных услуг, предост</w:t>
      </w:r>
      <w:r>
        <w:t>авляемых в форме стационарного социального обслуживания, по видам социальных услуг должно оцениваться совокупно, исходя в том числе из объема предоставляемых социальных услуг, сроков предоставления социальных услуг, иных критериев, позволяющих оценить каче</w:t>
      </w:r>
      <w:r>
        <w:t>ство социальных услуг.</w:t>
      </w:r>
    </w:p>
    <w:bookmarkEnd w:id="245"/>
    <w:p w:rsidR="00000000" w:rsidRDefault="00844EE7"/>
    <w:p w:rsidR="00000000" w:rsidRDefault="00844EE7">
      <w:pPr>
        <w:pStyle w:val="1"/>
      </w:pPr>
      <w:bookmarkStart w:id="246" w:name="sub_2060"/>
      <w:r>
        <w:t>VI. Контроль за предоставлением социальных услуг в форме стационарного социального обслуживания</w:t>
      </w:r>
    </w:p>
    <w:bookmarkEnd w:id="246"/>
    <w:p w:rsidR="00000000" w:rsidRDefault="00844EE7"/>
    <w:p w:rsidR="00000000" w:rsidRDefault="00844EE7">
      <w:bookmarkStart w:id="247" w:name="sub_2061"/>
      <w:r>
        <w:t>6.1. Контроль за предоставлением социальных услуг, оказываемых в форме стационарного социального обслуж</w:t>
      </w:r>
      <w:r>
        <w:t xml:space="preserve">ивания, осуществляется в соответствии со </w:t>
      </w:r>
      <w:hyperlink r:id="rId242" w:history="1">
        <w:r>
          <w:rPr>
            <w:rStyle w:val="a4"/>
          </w:rPr>
          <w:t>статьями 33</w:t>
        </w:r>
      </w:hyperlink>
      <w:r>
        <w:t xml:space="preserve">, </w:t>
      </w:r>
      <w:hyperlink r:id="rId243" w:history="1">
        <w:r>
          <w:rPr>
            <w:rStyle w:val="a4"/>
          </w:rPr>
          <w:t>34</w:t>
        </w:r>
      </w:hyperlink>
      <w:r>
        <w:t xml:space="preserve"> Федерального закона и порядком организации осуществления ре</w:t>
      </w:r>
      <w:r>
        <w:t>гионального государственного контроля (надзора) в сфере социального обслуживания, утвержденным Администрацией Алтайского края.</w:t>
      </w:r>
    </w:p>
    <w:bookmarkEnd w:id="247"/>
    <w:p w:rsidR="00000000" w:rsidRDefault="00844EE7"/>
    <w:p w:rsidR="00000000" w:rsidRDefault="00844EE7">
      <w:pPr>
        <w:pStyle w:val="1"/>
      </w:pPr>
      <w:bookmarkStart w:id="248" w:name="sub_2070"/>
      <w:r>
        <w:t>VII. Прекращение (приостановление) предоставления социальных услуг в стационарной форме социального обслуживания</w:t>
      </w:r>
    </w:p>
    <w:bookmarkEnd w:id="248"/>
    <w:p w:rsidR="00000000" w:rsidRDefault="00844EE7"/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9" w:name="sub_2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9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7.1 изменен с 26 августа 2019 г. - </w:t>
      </w:r>
      <w:hyperlink r:id="rId24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23 августа 2019 г. N 27/Пр/288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7.1. Прекращение стационарного социального обслуживания (социального сопровождения) производится в следующих случаях:</w:t>
      </w:r>
    </w:p>
    <w:p w:rsidR="00000000" w:rsidRDefault="00844EE7">
      <w:r>
        <w:t>1) по письменному заявлению получателя социал</w:t>
      </w:r>
      <w:r>
        <w:t>ьных услуг (его представителя) об отказе в предоставлении социальных услуг в стационарной форме социального обслуживания;</w:t>
      </w:r>
    </w:p>
    <w:p w:rsidR="00000000" w:rsidRDefault="00844EE7">
      <w:r>
        <w:t>2) по окончании срока предоставления социальных услуг в соответствии с индивидуальной программой и (или) истечении срока действия дого</w:t>
      </w:r>
      <w:r>
        <w:t>вора;</w:t>
      </w:r>
    </w:p>
    <w:p w:rsidR="00000000" w:rsidRDefault="00844EE7">
      <w:r>
        <w:t>3) при нарушении получателем социальных услуг (его представителем) условий, предусмотренных договором;</w:t>
      </w:r>
    </w:p>
    <w:p w:rsidR="00000000" w:rsidRDefault="00844EE7">
      <w:r>
        <w:t>4) смерти получателя социальных услуг или ликвидации (прекращения деятельности) поставщика социальных услуг;</w:t>
      </w:r>
    </w:p>
    <w:p w:rsidR="00000000" w:rsidRDefault="00844EE7">
      <w:r>
        <w:t>5) на основании решения суда о признан</w:t>
      </w:r>
      <w:r>
        <w:t>ии получателя социальных услуг безвестно отсутствующим или умершим;</w:t>
      </w:r>
    </w:p>
    <w:p w:rsidR="00000000" w:rsidRDefault="00844EE7">
      <w:r>
        <w:t>6) осуждения получателя социальных услуг к отбыванию наказания в виде лишения свободы;</w:t>
      </w:r>
    </w:p>
    <w:p w:rsidR="00000000" w:rsidRDefault="00844EE7">
      <w:r>
        <w:t>7) возникновения у получателя социальных услуг медицинских противопоказаний к получению стационарного</w:t>
      </w:r>
      <w:r>
        <w:t xml:space="preserve"> социального обслуживания, подтвержденных заключением уполномоченной медицинской организации;</w:t>
      </w:r>
    </w:p>
    <w:p w:rsidR="00000000" w:rsidRDefault="00844EE7">
      <w:r>
        <w:t>8) по иным основаниям, предусмотренным нормативными правовыми актами Российской Федерации.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0" w:name="sub_20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0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4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Главного управления Алтайского края по труду и социальной защите от 11 ноября 2015 г. N 450 в пункт 7.2 настоящего Порядка внесены изменения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4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44EE7">
      <w:r>
        <w:t>7.2. Приостановление стационарного социального обслуживания производится в следующих случаях:</w:t>
      </w:r>
    </w:p>
    <w:p w:rsidR="00000000" w:rsidRDefault="00844EE7">
      <w:r>
        <w:t>1) при временном отсутствии получателя социальных ус</w:t>
      </w:r>
      <w:r>
        <w:t>луг по уважительным причинам (в связи с выездом на отдых, содержанием под стражей, санаторно-курортным или стационарным лечением, в иных случаях) - на период такого отсутствия;</w:t>
      </w:r>
    </w:p>
    <w:p w:rsidR="00000000" w:rsidRDefault="00844EE7">
      <w:r>
        <w:t>2) при выявлении алкоголизма, наркомании, психических заболеваний либо инфекцио</w:t>
      </w:r>
      <w:r>
        <w:t>нных заболеваний, передающихся бытовым путем, - на период необходимого лечения;</w:t>
      </w:r>
    </w:p>
    <w:p w:rsidR="00000000" w:rsidRDefault="00844EE7">
      <w:r>
        <w:t xml:space="preserve">3) при приостановлении деятельности поставщика социальных услуг в порядке, предусмотренном </w:t>
      </w:r>
      <w:hyperlink r:id="rId248" w:history="1">
        <w:r>
          <w:rPr>
            <w:rStyle w:val="a4"/>
          </w:rPr>
          <w:t>Кодексом</w:t>
        </w:r>
      </w:hyperlink>
      <w:r>
        <w:t xml:space="preserve"> об адми</w:t>
      </w:r>
      <w:r>
        <w:t>нистративных правонарушениях Российской Федерации, - на период такого приостановления;</w:t>
      </w:r>
    </w:p>
    <w:p w:rsidR="00000000" w:rsidRDefault="00844EE7">
      <w:r>
        <w:t>4) при отсутствии, отзыве лицензии либо истечении срока ее действия (в случае необходимости наличия лицензии для предоставления социальных услуг) - на период до получени</w:t>
      </w:r>
      <w:r>
        <w:t>я лицензии.</w:t>
      </w:r>
    </w:p>
    <w:p w:rsidR="00000000" w:rsidRDefault="00844EE7">
      <w:r>
        <w:t>О приостановлении стационарного социального обслуживания организацией, предоставляющей стационарное социальное обслуживание, составляется акт, плата за предоставление социальных услуг взимается с учетом периода приостановления в порядке, устано</w:t>
      </w:r>
      <w:r>
        <w:t xml:space="preserve">вленном </w:t>
      </w:r>
      <w:hyperlink r:id="rId249" w:history="1">
        <w:r>
          <w:rPr>
            <w:rStyle w:val="a4"/>
          </w:rPr>
          <w:t>Положением</w:t>
        </w:r>
      </w:hyperlink>
      <w:r>
        <w:t xml:space="preserve"> об утверждении размера платы за предоставление социальных услуг и порядка ее взимания, утвержденным уполномоченным органом Алтайского края в сфере социального обслужи</w:t>
      </w:r>
      <w:r>
        <w:t>вания.</w:t>
      </w:r>
    </w:p>
    <w:p w:rsidR="00000000" w:rsidRDefault="00844EE7">
      <w:bookmarkStart w:id="251" w:name="sub_2073"/>
      <w:r>
        <w:t>7.3. Получатель социальных услуг обязан в письменной форме информировать поставщика социальных услуг и территориальное управление социальной защиты населения об изменении обстоятельств, обусловливающих индивидуальную потребность в предоставл</w:t>
      </w:r>
      <w:r>
        <w:t xml:space="preserve">ении социальных услуг в стационарной форме социального обслуживания и необходимость в социальном сопровождении, указанных в </w:t>
      </w:r>
      <w:hyperlink w:anchor="sub_2016" w:history="1">
        <w:r>
          <w:rPr>
            <w:rStyle w:val="a4"/>
          </w:rPr>
          <w:t>пунктах 1.6-1.12</w:t>
        </w:r>
      </w:hyperlink>
      <w:r>
        <w:t xml:space="preserve">, </w:t>
      </w:r>
      <w:hyperlink w:anchor="sub_2018" w:history="1">
        <w:r>
          <w:rPr>
            <w:rStyle w:val="a4"/>
          </w:rPr>
          <w:t>2.18</w:t>
        </w:r>
      </w:hyperlink>
      <w:r>
        <w:t xml:space="preserve"> настоящего Порядка, в течение 10 рабочих дней с момента и</w:t>
      </w:r>
      <w:r>
        <w:t>зменения данных обстоятельств.</w:t>
      </w:r>
    </w:p>
    <w:p w:rsidR="00000000" w:rsidRDefault="00844EE7">
      <w:bookmarkStart w:id="252" w:name="sub_2074"/>
      <w:bookmarkEnd w:id="251"/>
      <w:r>
        <w:t xml:space="preserve">7.4. При получении сведений, обусловливающих изменение индивидуальной потребности получателя социальных услуг в стационарном социальном обслуживании или необходимости в социальном сопровождении, указанных в </w:t>
      </w:r>
      <w:hyperlink w:anchor="sub_2016" w:history="1">
        <w:r>
          <w:rPr>
            <w:rStyle w:val="a4"/>
          </w:rPr>
          <w:t>пунктах 1.6-1.12</w:t>
        </w:r>
      </w:hyperlink>
      <w:r>
        <w:t xml:space="preserve">, </w:t>
      </w:r>
      <w:hyperlink w:anchor="sub_2018" w:history="1">
        <w:r>
          <w:rPr>
            <w:rStyle w:val="a4"/>
          </w:rPr>
          <w:t>2.18</w:t>
        </w:r>
      </w:hyperlink>
      <w:r>
        <w:t xml:space="preserve"> настоящего Порядка, поставщик социальных услуг обязан в письменной форме информировать об этом территориальное управление социальной защиты населения в течение 10 рабочих дней с момен</w:t>
      </w:r>
      <w:r>
        <w:t>та получения данных сведений.</w:t>
      </w:r>
    </w:p>
    <w:bookmarkEnd w:id="252"/>
    <w:p w:rsidR="00000000" w:rsidRDefault="00844EE7"/>
    <w:p w:rsidR="00000000" w:rsidRDefault="00844EE7">
      <w:pPr>
        <w:pStyle w:val="1"/>
      </w:pPr>
      <w:bookmarkStart w:id="253" w:name="sub_2080"/>
      <w:r>
        <w:t>VIII. Иные положения</w:t>
      </w:r>
    </w:p>
    <w:bookmarkEnd w:id="253"/>
    <w:p w:rsidR="00000000" w:rsidRDefault="00844EE7"/>
    <w:p w:rsidR="00000000" w:rsidRDefault="00844EE7">
      <w:bookmarkStart w:id="254" w:name="sub_2081"/>
      <w:r>
        <w:t>8.1. Оплата социальных услуг в форме стационарного социального обслуживания осуществляется в соответствии с утверждаемым уполномоченным органом исполнительной власти в сфе</w:t>
      </w:r>
      <w:r>
        <w:t>ре социального обслуживания положением об утверждении размера платы за предоставление социальных услуг и порядка ее взимания.</w:t>
      </w:r>
    </w:p>
    <w:p w:rsidR="00000000" w:rsidRDefault="00844EE7">
      <w:bookmarkStart w:id="255" w:name="sub_2082"/>
      <w:bookmarkEnd w:id="254"/>
      <w:r>
        <w:t>8.2. Поставщик социальных услуг имеет право в одностороннем порядке изменить обусловленную договором плату за пред</w:t>
      </w:r>
      <w:r>
        <w:t>оставление социальных услуг при изменении:</w:t>
      </w:r>
    </w:p>
    <w:bookmarkEnd w:id="255"/>
    <w:p w:rsidR="00000000" w:rsidRDefault="00844EE7">
      <w:r>
        <w:t>1) среднедушевого дохода получателя социальных услуг, определяемого в порядке, установленном Правительством Российской Федерации, и (или) предельной величины среднедушевого дохода для предоставления социал</w:t>
      </w:r>
      <w:r>
        <w:t>ьных услуг бесплатно, установленной законом Алтайского края;</w:t>
      </w:r>
    </w:p>
    <w:p w:rsidR="00000000" w:rsidRDefault="00844EE7">
      <w:r>
        <w:t>2) тарифов на социальные услуги в порядке, установленном Администрацией Алтайского края.</w:t>
      </w:r>
    </w:p>
    <w:p w:rsidR="00000000" w:rsidRDefault="00844EE7">
      <w:bookmarkStart w:id="256" w:name="sub_2083"/>
      <w:r>
        <w:t>8.3. Об изменении платы за предоставление социальных услуг поставщик социальных услуг обязан письм</w:t>
      </w:r>
      <w:r>
        <w:t>енно уведомить получателя социальных услуг в течение 2 дней со дня таких изменений.</w:t>
      </w:r>
    </w:p>
    <w:bookmarkEnd w:id="256"/>
    <w:p w:rsidR="00000000" w:rsidRDefault="00844EE7"/>
    <w:p w:rsidR="00000000" w:rsidRDefault="00844EE7">
      <w:pPr>
        <w:pStyle w:val="1"/>
      </w:pPr>
      <w:bookmarkStart w:id="257" w:name="sub_3000"/>
      <w:r>
        <w:t>Порядок</w:t>
      </w:r>
      <w:r>
        <w:br/>
        <w:t>предоставления социальных услуг в форме социального обслуживания на дому в Алтайском крае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Главного управления</w:t>
      </w:r>
      <w:r>
        <w:t xml:space="preserve"> Алтайского края по социальной защите населения и преодолению последствий ядерных испытаний на Семипалатинском полигоне (Главалтайсоцзащита) от 28 ноября 2014 г. N 400)</w:t>
      </w:r>
    </w:p>
    <w:bookmarkEnd w:id="257"/>
    <w:p w:rsidR="00000000" w:rsidRDefault="00844EE7">
      <w:pPr>
        <w:pStyle w:val="ac"/>
      </w:pPr>
      <w:r>
        <w:t>С изменениями и дополнениями от:</w:t>
      </w:r>
    </w:p>
    <w:p w:rsidR="00000000" w:rsidRDefault="00844EE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15 апреля, 11 ноября 2015 г., 2 августа 2017 </w:t>
      </w:r>
      <w:r>
        <w:rPr>
          <w:shd w:val="clear" w:color="auto" w:fill="EAEFED"/>
        </w:rPr>
        <w:t>г., 23 августа 2019 г., 30 апреля 2020 г.</w:t>
      </w:r>
    </w:p>
    <w:p w:rsidR="00000000" w:rsidRDefault="00844EE7"/>
    <w:p w:rsidR="00000000" w:rsidRDefault="00844EE7">
      <w:pPr>
        <w:pStyle w:val="1"/>
      </w:pPr>
      <w:bookmarkStart w:id="258" w:name="sub_3010"/>
      <w:r>
        <w:t>I. Общие положения</w:t>
      </w:r>
    </w:p>
    <w:bookmarkEnd w:id="258"/>
    <w:p w:rsidR="00000000" w:rsidRDefault="00844EE7"/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9" w:name="sub_3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9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1.1 изменен с 26 августа 2019 г. - </w:t>
      </w:r>
      <w:hyperlink r:id="rId250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</w:t>
      </w:r>
      <w:r>
        <w:rPr>
          <w:shd w:val="clear" w:color="auto" w:fill="F0F0F0"/>
        </w:rPr>
        <w:t>циальной защиты Алтайского края от 23 августа 2019 г. N 27/Пр/288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1.1. Настоящий Порядок предоставления социальных услуг в форме социального обслуживания на дом</w:t>
      </w:r>
      <w:r>
        <w:t xml:space="preserve">у в Алтайском крае (далее - "Порядок") разработан в соответствии с </w:t>
      </w:r>
      <w:hyperlink r:id="rId252" w:history="1">
        <w:r>
          <w:rPr>
            <w:rStyle w:val="a4"/>
          </w:rPr>
          <w:t>пунктом 10 статьи 8</w:t>
        </w:r>
      </w:hyperlink>
      <w:r>
        <w:t xml:space="preserve">, </w:t>
      </w:r>
      <w:hyperlink r:id="rId253" w:history="1">
        <w:r>
          <w:rPr>
            <w:rStyle w:val="a4"/>
          </w:rPr>
          <w:t>статьями 19</w:t>
        </w:r>
      </w:hyperlink>
      <w:r>
        <w:t xml:space="preserve">, </w:t>
      </w:r>
      <w:hyperlink r:id="rId254" w:history="1">
        <w:r>
          <w:rPr>
            <w:rStyle w:val="a4"/>
          </w:rPr>
          <w:t>27</w:t>
        </w:r>
      </w:hyperlink>
      <w:r>
        <w:t xml:space="preserve"> Федерального закона от 28.12.2013 N 442-ФЗ "Об основах социального обслуживания граждан в Российской Федерации" (далее - "Федеральный закон"), </w:t>
      </w:r>
      <w:hyperlink r:id="rId255" w:history="1">
        <w:r>
          <w:rPr>
            <w:rStyle w:val="a4"/>
          </w:rPr>
          <w:t>пунктом 7 статьи 4</w:t>
        </w:r>
      </w:hyperlink>
      <w:r>
        <w:t xml:space="preserve"> закона Алтайского края от 06.11.2014 N 84-ЗС "О полномочиях органов государственной власти Алтайского края в сфере социального обслуживания граждан", </w:t>
      </w:r>
      <w:hyperlink r:id="rId256" w:history="1">
        <w:r>
          <w:rPr>
            <w:rStyle w:val="a4"/>
          </w:rPr>
          <w:t>приказ</w:t>
        </w:r>
        <w:r>
          <w:rPr>
            <w:rStyle w:val="a4"/>
          </w:rPr>
          <w:t>ом</w:t>
        </w:r>
      </w:hyperlink>
      <w:r>
        <w:t xml:space="preserve"> Министерства труда и социальной защиты Российской Федерации от 30.07.2014 N 500н "Об утверждении рекомендаций по определению индивидуальной потребности в социальных услугах получателей социальных услуг", </w:t>
      </w:r>
      <w:hyperlink r:id="rId257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24.11.2014 N </w:t>
      </w:r>
      <w:r>
        <w:t>939н "Об утверждении Примерного порядка предоставления социальных услуг в форме социального обслуживания на дому" и регулирует правила социального обслуживания граждан в Алтайском крае (далее - "социальное обслуживание") в форме социального обслуживания на</w:t>
      </w:r>
      <w:r>
        <w:t xml:space="preserve"> дому граждан Российской Федерации, иностранных граждан и лиц без гражданства, постоянно проживающих на территории Алтайского края, беженцев (далее - "граждане").</w:t>
      </w:r>
    </w:p>
    <w:p w:rsidR="00000000" w:rsidRDefault="00844EE7">
      <w:bookmarkStart w:id="260" w:name="sub_3012"/>
      <w:r>
        <w:t xml:space="preserve">1.2. Термины, используемые в настоящем Порядке, употребляются в значении, установленном </w:t>
      </w:r>
      <w:hyperlink r:id="rId258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844EE7">
      <w:bookmarkStart w:id="261" w:name="sub_3013"/>
      <w:bookmarkEnd w:id="260"/>
      <w:r>
        <w:t>1.3. Предоставление социальных услуг в форме социального обслу</w:t>
      </w:r>
      <w:r>
        <w:t>живания на дому (далее - "надомное социальное обслуживание") осуществляется в отношении граждан, признанных нуждающимися в данной форме социального обслуживания, путем оказания им необходимых социальных услуг с учетом индивидуальной потребности.</w:t>
      </w:r>
    </w:p>
    <w:p w:rsidR="00000000" w:rsidRDefault="00844EE7">
      <w:bookmarkStart w:id="262" w:name="sub_3014"/>
      <w:bookmarkEnd w:id="261"/>
      <w:r>
        <w:t>1.4. Надомное социальное обслуживание осуществляется посредством оказания получателям социальных услуг постоянной, периодической и (или) разовой помощи, в том числе срочной помощи, с целью улучшения условий жизнедеятельности граждан при сохранении их</w:t>
      </w:r>
      <w:r>
        <w:t xml:space="preserve"> пребывания в привычной благоприятной среде по месту постоянного проживания.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3" w:name="sub_3015"/>
      <w:bookmarkEnd w:id="2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3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5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труда и социальной защиты Алтайск</w:t>
      </w:r>
      <w:r>
        <w:rPr>
          <w:shd w:val="clear" w:color="auto" w:fill="F0F0F0"/>
        </w:rPr>
        <w:t xml:space="preserve">ого края от 2 августа 2017 г. N 353 пункт 1.5 настоящего Порядка изложен в новой редакции, </w:t>
      </w:r>
      <w:hyperlink r:id="rId26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2017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6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44EE7">
      <w:r>
        <w:t>1.5. Индивидуальная потребность в надомном социальном обслуживании определяется у совершеннолетних граждан при частичной утрате ими способности либо возможности осуществлять самообслуживание, самостояте</w:t>
      </w:r>
      <w:r>
        <w:t>льно передвигаться, обеспечивать основные жизненные потребности в силу заболевания, травмы, пожилого возраста или инвалидности при отсутствии возможности обеспечения ухода за ними (далее - "обстоятельство N 1").</w:t>
      </w:r>
    </w:p>
    <w:p w:rsidR="00000000" w:rsidRDefault="00844EE7">
      <w:r>
        <w:t>Под отсутствием возможности обеспечения помо</w:t>
      </w:r>
      <w:r>
        <w:t>щи и ухода по месту жительства в целях настоящего Порядка понимается отсутствие трудоспособных членов семьи, супруга (супруги), близких родственников или иных лиц, которые обязаны в соответствии с законодательством Российской Федерации обеспечить им помощь</w:t>
      </w:r>
      <w:r>
        <w:t xml:space="preserve"> и уход, либо наличие у перечисленных лиц объективных препятствий к выполнению ими своих обязанностей (длительная (более 1 месяца) временная нетрудоспособность, возраст, инвалидность, отдаленность проживания от нуждающегося в помощи и уходе, нахождение в м</w:t>
      </w:r>
      <w:r>
        <w:t>естах лишения свободы либо под стражей, злоупотребление спиртными напитками и (или) наркотическими веществами, иные объективные препятствия к обеспечению помощи и ухода).</w:t>
      </w:r>
    </w:p>
    <w:p w:rsidR="00000000" w:rsidRDefault="00844EE7">
      <w:bookmarkStart w:id="264" w:name="sub_3016"/>
      <w:r>
        <w:t>1.6. Индивидуальная потребность в надомном социальном обслуживании при наличи</w:t>
      </w:r>
      <w:r>
        <w:t>и в семье ребенка-инвалида или детей-инвалидов, нуждающихся в постоянном постороннем уходе, определяется у несовершеннолетних граждан из числа таких детей (при наличии у них стойких выраженных нарушений здоровья, значительно ограничивающих способность к са</w:t>
      </w:r>
      <w:r>
        <w:t>мообслуживанию, самостоятельному передвижению, ориентации и контролю своего поведения) (далее - "обстоятельство N 2").</w:t>
      </w:r>
    </w:p>
    <w:p w:rsidR="00000000" w:rsidRDefault="00844EE7">
      <w:bookmarkStart w:id="265" w:name="sub_3017"/>
      <w:bookmarkEnd w:id="264"/>
      <w:r>
        <w:t>1.7. Надомное социальное обслуживание осуществляется комплексными центрами социального обслуживания населения и иными пос</w:t>
      </w:r>
      <w:r>
        <w:t>тавщиками социальных услуг, оказывающими социальные услуги в данной форме.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6" w:name="sub_3018"/>
      <w:bookmarkEnd w:id="2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6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1.8 изменен с 26 августа 2019 г. - </w:t>
      </w:r>
      <w:hyperlink r:id="rId262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</w:t>
      </w:r>
      <w:r>
        <w:rPr>
          <w:shd w:val="clear" w:color="auto" w:fill="F0F0F0"/>
        </w:rPr>
        <w:t>а социальной защиты Алтайского края от 23 августа 2019 г. N 27/Пр/288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1.8. Граждане вправе участвовать в правоотношениях по предоставлению надомного социального</w:t>
      </w:r>
      <w:r>
        <w:t xml:space="preserve"> обслуживания лично либо через законного представителя (далее - "представитель").</w:t>
      </w:r>
    </w:p>
    <w:p w:rsidR="00000000" w:rsidRDefault="00844EE7">
      <w:r>
        <w:t>При этом личное участие граждан в вышеуказанных правоотношениях не лишает их права иметь представителя, равно как и участие представителя не лишает их права на личное участие</w:t>
      </w:r>
      <w:r>
        <w:t xml:space="preserve"> в данных правоотношениях.</w:t>
      </w:r>
    </w:p>
    <w:p w:rsidR="00000000" w:rsidRDefault="00844EE7"/>
    <w:p w:rsidR="00000000" w:rsidRDefault="00844EE7">
      <w:pPr>
        <w:pStyle w:val="1"/>
      </w:pPr>
      <w:bookmarkStart w:id="267" w:name="sub_3020"/>
      <w:r>
        <w:t>II. Порядок признания граждан нуждающимися в надомном социальном обслуживании</w:t>
      </w:r>
    </w:p>
    <w:bookmarkEnd w:id="267"/>
    <w:p w:rsidR="00000000" w:rsidRDefault="00844EE7"/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8" w:name="sub_3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8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 изменен с 26 августа 2019 г. - </w:t>
      </w:r>
      <w:hyperlink r:id="rId26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23 августа 2019 г. N 27/Пр/288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2.1. Основанием для признания нуждающимися в надом</w:t>
      </w:r>
      <w:r>
        <w:t>ном социальном обслуживании является обращение граждан (их представителей) в подразделения уполномоченного органа исполнительной власти в сфере социального обслуживания - краевые государственные казенные учреждения управления социальной защиты населения по</w:t>
      </w:r>
      <w:r>
        <w:t xml:space="preserve"> городским округам и муниципальным районам по месту жительства или пребывания граждан (далее - "территориальные управления социальной защиты населения") либо краевые государственные учреждения социального обслуживания (далее - "государственные учреждения")</w:t>
      </w:r>
      <w:r>
        <w:t>.</w:t>
      </w:r>
    </w:p>
    <w:p w:rsidR="00000000" w:rsidRDefault="00844EE7">
      <w:bookmarkStart w:id="269" w:name="sub_3022"/>
      <w:r>
        <w:t xml:space="preserve">2.2. Гражданин (его представитель) подает в территориальное управление социальной защиты населения либо государственное учреждение заявление о предоставлении социальных услуг (далее - "заявление"), в котором указываются сведения, предусмотренные </w:t>
      </w:r>
      <w:r>
        <w:t>формой заявления о предоставлении социальных услуг, утвержденной Министерством труда и социальной защиты Российской Федерации, и делается ссылка на наличие обстоятельства N 1 или обстоятельства N 2.</w:t>
      </w:r>
    </w:p>
    <w:bookmarkEnd w:id="269"/>
    <w:p w:rsidR="00000000" w:rsidRDefault="00844EE7">
      <w:r>
        <w:t>При наличии у гражданина потребности в социальном</w:t>
      </w:r>
      <w:r>
        <w:t xml:space="preserve"> сопровождении в заявлении также должно содержаться ходатайство о его предоставлении и указываться, какие ограничения жизнедеятельности имеет гражданин и какая помощь, не относящаяся к социальным услугам (медицинская, психологическая, педагогическая, юриди</w:t>
      </w:r>
      <w:r>
        <w:t>ческая, социальная), ему требуется.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0" w:name="sub_30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0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6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Главного управления Алтайского края по труду и социальной защите от 15 апреля 2015 г. N 84 в пункт </w:t>
      </w:r>
      <w:r>
        <w:rPr>
          <w:shd w:val="clear" w:color="auto" w:fill="F0F0F0"/>
        </w:rPr>
        <w:t xml:space="preserve">2.3 настоящего Порядка внесены изменения, </w:t>
      </w:r>
      <w:hyperlink r:id="rId26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момента </w:t>
      </w:r>
      <w:hyperlink r:id="rId26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приказа и ра</w:t>
      </w:r>
      <w:r>
        <w:rPr>
          <w:shd w:val="clear" w:color="auto" w:fill="F0F0F0"/>
        </w:rPr>
        <w:t>спространяющие своё действие на правоотношения, возникшие с 1 января 2015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6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44EE7">
      <w:r>
        <w:t>2.3. Вместе с заявлением гражданину (его представителю) надлежит пре</w:t>
      </w:r>
      <w:r>
        <w:t>дставить оригиналы либо нотариально заверенные копии следующих документов:</w:t>
      </w:r>
    </w:p>
    <w:p w:rsidR="00000000" w:rsidRDefault="00844EE7">
      <w:r>
        <w:t>1) паспорта или иного документа, удостоверяющего личность гражданина;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1" w:name="sub_302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1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7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труда и социальной защиты Алтайского края от 2 августа 2017 г. N 353 в подпункт 2 пункта 2.3 настоящего Порядка внесены изменения, </w:t>
      </w:r>
      <w:hyperlink r:id="rId27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2017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7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44EE7">
      <w:r>
        <w:t>2) документа, подтверждающего проживание гражданина по месту жительства и (или) пребывания в Алтайском крае, либо судебного постановления об установлении факта постоянного проживания в Алтайском крае (при отсутствии соответствующих отметок в документе, удо</w:t>
      </w:r>
      <w:r>
        <w:t>стоверяющем личность);</w:t>
      </w:r>
    </w:p>
    <w:p w:rsidR="00000000" w:rsidRDefault="00844EE7">
      <w:bookmarkStart w:id="272" w:name="sub_30233"/>
      <w:r>
        <w:t xml:space="preserve">3) утратил силу с 26 августа 2019 г. - </w:t>
      </w:r>
      <w:hyperlink r:id="rId273" w:history="1">
        <w:r>
          <w:rPr>
            <w:rStyle w:val="a4"/>
          </w:rPr>
          <w:t>Приказ</w:t>
        </w:r>
      </w:hyperlink>
      <w:r>
        <w:t xml:space="preserve"> Министерства социальной защиты Алтайского края от 23 августа 2019 г. N 27/Пр/288</w:t>
      </w:r>
    </w:p>
    <w:bookmarkEnd w:id="272"/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pPr>
        <w:pStyle w:val="a7"/>
        <w:rPr>
          <w:shd w:val="clear" w:color="auto" w:fill="F0F0F0"/>
        </w:rPr>
      </w:pPr>
      <w:bookmarkStart w:id="273" w:name="sub_344"/>
      <w:r>
        <w:t xml:space="preserve"> </w:t>
      </w:r>
      <w:r>
        <w:rPr>
          <w:shd w:val="clear" w:color="auto" w:fill="F0F0F0"/>
        </w:rPr>
        <w:t xml:space="preserve">Подпункт 4 изменен с 6 мая 2020 г. - </w:t>
      </w:r>
      <w:hyperlink r:id="rId27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</w:t>
      </w:r>
      <w:r>
        <w:rPr>
          <w:shd w:val="clear" w:color="auto" w:fill="F0F0F0"/>
        </w:rPr>
        <w:t>щиты Алтайского края от 30 апреля 2020 г. N 27/Пр/150</w:t>
      </w:r>
    </w:p>
    <w:bookmarkEnd w:id="273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7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4) сведения о лицах, совместно проживающих и ведущих совместное хозяйство с заявителем;</w:t>
      </w:r>
    </w:p>
    <w:p w:rsidR="00000000" w:rsidRDefault="00844EE7">
      <w:bookmarkStart w:id="274" w:name="sub_30235"/>
      <w:r>
        <w:t>5) ут</w:t>
      </w:r>
      <w:r>
        <w:t xml:space="preserve">ратил силу с 6 мая 2020 г. - </w:t>
      </w:r>
      <w:hyperlink r:id="rId277" w:history="1">
        <w:r>
          <w:rPr>
            <w:rStyle w:val="a4"/>
          </w:rPr>
          <w:t>Приказ</w:t>
        </w:r>
      </w:hyperlink>
      <w:r>
        <w:t xml:space="preserve"> Министерства социальной защиты Алтайского края от 30 апреля 2020 г. N 27/Пр/150</w:t>
      </w:r>
    </w:p>
    <w:bookmarkEnd w:id="274"/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6) справки (ок) медицинской (их) организации (ий) об отсутствии у гражданина медицинских противопоказаний для надомного социального обслуживания (об отсутствии инфекционных заболеваний, алкого</w:t>
      </w:r>
      <w:r>
        <w:t>лизма, наркомании, психических заболеваний) с датой ее (их) выдачи не ранее 5 рабочих дней до момента обращения гражданина (его представителя) с заявлением;</w:t>
      </w:r>
    </w:p>
    <w:p w:rsidR="00000000" w:rsidRDefault="00844EE7">
      <w:r>
        <w:t>7) документов, подтверждающих наличие ограничений жизнедеятельности и потребности в помощи, не отно</w:t>
      </w:r>
      <w:r>
        <w:t>сящейся к социальным услугам (при наличии в заявлении ходатайства о социальном сопровождении);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5" w:name="sub_302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5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7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труда и социальной за</w:t>
      </w:r>
      <w:r>
        <w:rPr>
          <w:shd w:val="clear" w:color="auto" w:fill="F0F0F0"/>
        </w:rPr>
        <w:t xml:space="preserve">щиты Алтайского края от 2 августа 2017 г. N 353 подпункт 8 пункта 2.3 настоящего Порядка изложен в новой редакции, </w:t>
      </w:r>
      <w:hyperlink r:id="rId28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сентября 2017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8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44EE7">
      <w:r>
        <w:t xml:space="preserve">8) документа (документов), подтверждающего (подтверждающих) наличие обстоятельства N 1 и иных обстоятельств, указанных в </w:t>
      </w:r>
      <w:hyperlink w:anchor="sub_3015" w:history="1">
        <w:r>
          <w:rPr>
            <w:rStyle w:val="a4"/>
          </w:rPr>
          <w:t>пункте 1.5</w:t>
        </w:r>
      </w:hyperlink>
      <w:r>
        <w:t xml:space="preserve"> настоящего Поряд</w:t>
      </w:r>
      <w:r>
        <w:t>ка (для совершеннолетних граждан);</w:t>
      </w:r>
    </w:p>
    <w:p w:rsidR="00000000" w:rsidRDefault="00844EE7">
      <w:r>
        <w:t>9) свидетельства о регистрации актов гражданского состояния на совместно проживающих супруга, родителей и несовершеннолетних детей (далее - "члены семьи") (для совершеннолетних граждан, среднедушевой доход которых ниже по</w:t>
      </w:r>
      <w:r>
        <w:t xml:space="preserve">луторной </w:t>
      </w:r>
      <w:hyperlink r:id="rId282" w:history="1">
        <w:r>
          <w:rPr>
            <w:rStyle w:val="a4"/>
          </w:rPr>
          <w:t>величины прожиточного минимума</w:t>
        </w:r>
      </w:hyperlink>
      <w:r>
        <w:t>, установленного в Алтайском крае для основных социально-демографических групп населения (далее - "</w:t>
      </w:r>
      <w:hyperlink r:id="rId283" w:history="1">
        <w:r>
          <w:rPr>
            <w:rStyle w:val="a4"/>
          </w:rPr>
          <w:t>прожиточный минимум</w:t>
        </w:r>
      </w:hyperlink>
      <w:r>
        <w:t>"), или равен данной величине);</w:t>
      </w:r>
    </w:p>
    <w:p w:rsidR="00000000" w:rsidRDefault="00844EE7">
      <w:r>
        <w:t>10) документов о трудовой деятельности и заработке гражданина, членов семьи, иных доходах указанных лиц (за исключением пенсий, пособий и иных аналогичных выплат, осуществляемых Пенсионны</w:t>
      </w:r>
      <w:r>
        <w:t xml:space="preserve">м фондом Российской Федерации, иными государственными внебюджетными фондами, федеральными органами исполнительной власти, территориальными управлениями социальной защиты населения, иными органами исполнительной власти Алтайского края, подведомственными им </w:t>
      </w:r>
      <w:r>
        <w:t>организациями, органами местного самоуправления (далее - "доходы в рамках государственных услуг"), учитываемых в соответствии с порядком определения среднедушевого дохода, установленным Правительством Российской Федерации (для совершеннолетних граждан, сре</w:t>
      </w:r>
      <w:r>
        <w:t xml:space="preserve">днедушевой доход которых ниже полуторной </w:t>
      </w:r>
      <w:hyperlink r:id="rId284" w:history="1">
        <w:r>
          <w:rPr>
            <w:rStyle w:val="a4"/>
          </w:rPr>
          <w:t>величины прожиточного минимума</w:t>
        </w:r>
      </w:hyperlink>
      <w:r>
        <w:t xml:space="preserve"> или равен данной величине);</w:t>
      </w:r>
    </w:p>
    <w:p w:rsidR="00000000" w:rsidRDefault="00844EE7">
      <w:r>
        <w:t>11) удостоверения участника или инвалида Великой Отечественной войны (при наличии данног</w:t>
      </w:r>
      <w:r>
        <w:t>о статуса).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6" w:name="sub_30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6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8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Главного управления Алтайского края по труду и социальной защите от 15 апреля 2015 г. N 84 в пункт 2.4 настоящего Порядка в</w:t>
      </w:r>
      <w:r>
        <w:rPr>
          <w:shd w:val="clear" w:color="auto" w:fill="F0F0F0"/>
        </w:rPr>
        <w:t xml:space="preserve">несены изменения, </w:t>
      </w:r>
      <w:hyperlink r:id="rId28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момента </w:t>
      </w:r>
      <w:hyperlink r:id="rId28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приказа и распространяющие своё действие на правоотношения, возникшие с 1 января 2015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8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44EE7">
      <w:r>
        <w:t>2.4. При подаче заявления и документов, указ</w:t>
      </w:r>
      <w:r>
        <w:t xml:space="preserve">анных в </w:t>
      </w:r>
      <w:hyperlink w:anchor="sub_3022" w:history="1">
        <w:r>
          <w:rPr>
            <w:rStyle w:val="a4"/>
          </w:rPr>
          <w:t>пунктах 2.2</w:t>
        </w:r>
      </w:hyperlink>
      <w:r>
        <w:t xml:space="preserve"> и </w:t>
      </w:r>
      <w:hyperlink w:anchor="sub_3023" w:history="1">
        <w:r>
          <w:rPr>
            <w:rStyle w:val="a4"/>
          </w:rPr>
          <w:t>2.3</w:t>
        </w:r>
      </w:hyperlink>
      <w:r>
        <w:t xml:space="preserve"> настоящего Порядка, представителем гражданина дополнительно представляются оригиналы либо нотариально заверенные копии следующих документов:</w:t>
      </w:r>
    </w:p>
    <w:p w:rsidR="00000000" w:rsidRDefault="00844EE7">
      <w:r>
        <w:t>1) документа, удостоверяющего личност</w:t>
      </w:r>
      <w:r>
        <w:t>ь представителя;</w:t>
      </w:r>
    </w:p>
    <w:p w:rsidR="00000000" w:rsidRDefault="00844EE7">
      <w:r>
        <w:t>2) документа (ов), подтверждающего (их) полномочия представителя в соответствии с законодательством Российской Федерации.</w:t>
      </w:r>
    </w:p>
    <w:p w:rsidR="00000000" w:rsidRDefault="00844EE7">
      <w:bookmarkStart w:id="277" w:name="sub_3025"/>
      <w:r>
        <w:t xml:space="preserve">2.5. Заявление и документы, указанные в </w:t>
      </w:r>
      <w:hyperlink w:anchor="sub_3022" w:history="1">
        <w:r>
          <w:rPr>
            <w:rStyle w:val="a4"/>
          </w:rPr>
          <w:t>пунктах 2.2-2.4</w:t>
        </w:r>
      </w:hyperlink>
      <w:r>
        <w:t xml:space="preserve"> настоящего Порядка, подаются гражданином (его представителем) непосредственно в территориальные управления социальной защиты населения либо в государственные учреждения, направляются гражданином (его представителем) по почте заказным письмом или в электро</w:t>
      </w:r>
      <w:r>
        <w:t>нной форме с использованием информационно-телекоммуникационных технологий, в том числе с использованием единого портала государственных и муниципальных услуг, универсальной электронной карты.</w:t>
      </w:r>
    </w:p>
    <w:bookmarkEnd w:id="277"/>
    <w:p w:rsidR="00000000" w:rsidRDefault="00844EE7">
      <w:r>
        <w:t>Граждане несут ответственность за достоверность и полнот</w:t>
      </w:r>
      <w:r>
        <w:t xml:space="preserve">у сведений, содержащихся в представленных ими (их представителями) заявлении и документах, в соответствии с законодательством Российской Федерации, в том числе путем возмещения стоимости бесплатного социального обслуживания, необоснованно предоставленного </w:t>
      </w:r>
      <w:r>
        <w:t>вследствие недостоверности (неполноты) представленных гражданами сведений.</w:t>
      </w:r>
    </w:p>
    <w:p w:rsidR="00000000" w:rsidRDefault="00844EE7">
      <w:bookmarkStart w:id="278" w:name="sub_3026"/>
      <w:r>
        <w:t xml:space="preserve">2.6. Заявление и документы, указанные в </w:t>
      </w:r>
      <w:hyperlink w:anchor="sub_3022" w:history="1">
        <w:r>
          <w:rPr>
            <w:rStyle w:val="a4"/>
          </w:rPr>
          <w:t>пунктах 2.2-2.4</w:t>
        </w:r>
      </w:hyperlink>
      <w:r>
        <w:t xml:space="preserve"> настоящего Порядка, направленные в электронной форме, подписываются в соответствии с требов</w:t>
      </w:r>
      <w:r>
        <w:t xml:space="preserve">аниями Федерального закона от 06.04.2011 N 63-ФЗ "Об электронной подписи" и </w:t>
      </w:r>
      <w:hyperlink r:id="rId289" w:history="1">
        <w:r>
          <w:rPr>
            <w:rStyle w:val="a4"/>
          </w:rPr>
          <w:t>статей 21.1</w:t>
        </w:r>
      </w:hyperlink>
      <w:r>
        <w:t xml:space="preserve"> и </w:t>
      </w:r>
      <w:hyperlink r:id="rId290" w:history="1">
        <w:r>
          <w:rPr>
            <w:rStyle w:val="a4"/>
          </w:rPr>
          <w:t>21.2</w:t>
        </w:r>
      </w:hyperlink>
      <w:r>
        <w:t xml:space="preserve"> Федерального зако</w:t>
      </w:r>
      <w:r>
        <w:t>на от 27.07.2010 N 210-ФЗ "Об организации предоставления государственных и муниципальных услуг" либо представляются дополнительно на бумажном носителе в срок, установленный для принятия решения о признании гражданина нуждающимся в социальном обслуживании.</w:t>
      </w:r>
    </w:p>
    <w:bookmarkEnd w:id="278"/>
    <w:p w:rsidR="00000000" w:rsidRDefault="00844EE7">
      <w:r>
        <w:t xml:space="preserve">Заявление и документы, указанные в </w:t>
      </w:r>
      <w:hyperlink w:anchor="sub_3022" w:history="1">
        <w:r>
          <w:rPr>
            <w:rStyle w:val="a4"/>
          </w:rPr>
          <w:t>пунктах 2.2-2.4</w:t>
        </w:r>
      </w:hyperlink>
      <w:r>
        <w:t xml:space="preserve"> настоящего Порядка, направленные по почте заказным письмом и не заверенные нотариально, представляются дополнительно на бумажном носителе в срок, установленный для приняти</w:t>
      </w:r>
      <w:r>
        <w:t>я решения о признании гражданина нуждающимся в социальном обслуживании.</w:t>
      </w:r>
    </w:p>
    <w:p w:rsidR="00000000" w:rsidRDefault="00844EE7">
      <w:bookmarkStart w:id="279" w:name="sub_3027"/>
      <w:r>
        <w:t>2.7. Представленные гражданином (его представителем) копии документов (электронных документов) не возвращаются, подлинники документов возвращаются гражданам (их представителям)</w:t>
      </w:r>
      <w:r>
        <w:t>.</w:t>
      </w:r>
    </w:p>
    <w:p w:rsidR="00000000" w:rsidRDefault="00844EE7">
      <w:bookmarkStart w:id="280" w:name="sub_3028"/>
      <w:bookmarkEnd w:id="279"/>
      <w:r>
        <w:t xml:space="preserve">2.8. Днем регистрации заявления считается день представления гражданином (его представителем) заявления и документов, указанных в </w:t>
      </w:r>
      <w:hyperlink w:anchor="sub_3022" w:history="1">
        <w:r>
          <w:rPr>
            <w:rStyle w:val="a4"/>
          </w:rPr>
          <w:t>пунктах 2.2-2.4</w:t>
        </w:r>
      </w:hyperlink>
      <w:r>
        <w:t xml:space="preserve"> настоящего Порядка, непосредственно в территориальное управление с</w:t>
      </w:r>
      <w:r>
        <w:t>оциальной защиты населения (государственное учреждение), либо дата направления им документов в электронной форме, либо дата получения территориальным управлением социальной защиты населения заказного письма с такими документами.</w:t>
      </w:r>
    </w:p>
    <w:bookmarkEnd w:id="280"/>
    <w:p w:rsidR="00000000" w:rsidRDefault="00844EE7">
      <w:r>
        <w:t>В случае направлени</w:t>
      </w:r>
      <w:r>
        <w:t>я документов в электронной форме в нерабочее время рабочего дня либо в выходной или нерабочий праздничный день днем регистрации считается первый рабочий день после дня направления документов в электронной форме.</w:t>
      </w:r>
    </w:p>
    <w:p w:rsidR="00000000" w:rsidRDefault="00844EE7">
      <w:bookmarkStart w:id="281" w:name="sub_3029"/>
      <w:r>
        <w:t>2.9. В случае направления гражданино</w:t>
      </w:r>
      <w:r>
        <w:t xml:space="preserve">м (его представителем) заявления и документов, указанных в </w:t>
      </w:r>
      <w:hyperlink w:anchor="sub_3022" w:history="1">
        <w:r>
          <w:rPr>
            <w:rStyle w:val="a4"/>
          </w:rPr>
          <w:t>пунктах 2.2-2.4</w:t>
        </w:r>
      </w:hyperlink>
      <w:r>
        <w:t xml:space="preserve"> настоящего Порядка, в государственное учреждение, оно в течение 1 рабочего дня передает данное заявление и документы в территориальное управление социально</w:t>
      </w:r>
      <w:r>
        <w:t>й защиты населения.</w:t>
      </w:r>
    </w:p>
    <w:p w:rsidR="00000000" w:rsidRDefault="00844EE7">
      <w:bookmarkStart w:id="282" w:name="sub_30210"/>
      <w:bookmarkEnd w:id="281"/>
      <w:r>
        <w:t xml:space="preserve">2.10. В течение 5 рабочих дней с момента поступления заявления и документов, указанных в </w:t>
      </w:r>
      <w:hyperlink w:anchor="sub_3022" w:history="1">
        <w:r>
          <w:rPr>
            <w:rStyle w:val="a4"/>
          </w:rPr>
          <w:t>пунктах 2.2-2.4</w:t>
        </w:r>
      </w:hyperlink>
      <w:r>
        <w:t xml:space="preserve"> настоящего Порядка, в территориальное управление социальной защиты населения или государ</w:t>
      </w:r>
      <w:r>
        <w:t>ственное учреждение, территориальное управление социальной защиты населения обеспечивает проведение комиссионного обследования условий жизнедеятельности гражданина (за исключением инвалидов, в том числе детей-инвалидов) в целях определения причин, влияющих</w:t>
      </w:r>
      <w:r>
        <w:t xml:space="preserve"> на ухудшение этих условий (далее - "обследование условий жизнедеятельности").</w:t>
      </w:r>
    </w:p>
    <w:bookmarkEnd w:id="282"/>
    <w:p w:rsidR="00000000" w:rsidRDefault="00844EE7">
      <w:r>
        <w:t>Обследование условий жизнедеятельности оформляется актом, содержащим сведения о степени благоустроенности жилья заявителя, количестве этажей в нем, наличии лифта, совме</w:t>
      </w:r>
      <w:r>
        <w:t>стно проживающих с заявителем лицах и об иных обстоятельствах, имеющих значение для определения индивидуальной потребности гражданина в надомном социальном обслуживании, объема необходимых ему социальных услуг.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3" w:name="sub_2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3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II дополнен пунктом 2.10.1 с 6 мая 2020 г. - </w:t>
      </w:r>
      <w:hyperlink r:id="rId29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30 апреля 2020 г. N 27/Пр/150</w:t>
      </w:r>
    </w:p>
    <w:p w:rsidR="00000000" w:rsidRDefault="00844EE7">
      <w:r>
        <w:t>2.10.1. В случае если в соответствии с распор</w:t>
      </w:r>
      <w:r>
        <w:t xml:space="preserve">яжением Правительства Алтайского края на территории муниципального образования реализуется </w:t>
      </w:r>
      <w:hyperlink r:id="rId292" w:history="1">
        <w:r>
          <w:rPr>
            <w:rStyle w:val="a4"/>
          </w:rPr>
          <w:t>план</w:t>
        </w:r>
      </w:hyperlink>
      <w:r>
        <w:t xml:space="preserve"> мероприятий ("дорожная карта") по реализации пилотного проекта по внедрению системы долг</w:t>
      </w:r>
      <w:r>
        <w:t xml:space="preserve">овременного ухода за гражданами пожилого возраста и инвалидами в Алтайском крае на 2020-2022 годы, утвержденный </w:t>
      </w:r>
      <w:hyperlink r:id="rId293" w:history="1">
        <w:r>
          <w:rPr>
            <w:rStyle w:val="a4"/>
          </w:rPr>
          <w:t>распоряжением</w:t>
        </w:r>
      </w:hyperlink>
      <w:r>
        <w:t xml:space="preserve"> Правительства Алтайского края от 05.12.2019 N 437-р, осуществ</w:t>
      </w:r>
      <w:r>
        <w:t xml:space="preserve">ляется типизация ограничений жизнедеятельности в соответствии с </w:t>
      </w:r>
      <w:hyperlink w:anchor="sub_4000" w:history="1">
        <w:r>
          <w:rPr>
            <w:rStyle w:val="a4"/>
          </w:rPr>
          <w:t>Порядком</w:t>
        </w:r>
      </w:hyperlink>
      <w:r>
        <w:t xml:space="preserve"> проведения типизации ограничений жизнедеятельности граждан пожилого возраста и инвалидов.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4" w:name="sub_30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4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94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Главного управления Алтайского края по труду и социальной защите от 15 апреля 2015 г. N 84 пункт 2.11 настоящего Порядка изложен в новой редакции, </w:t>
      </w:r>
      <w:hyperlink r:id="rId29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момента </w:t>
      </w:r>
      <w:hyperlink r:id="rId29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приказа и распространяющей своё действие на правоотношения, возникшие с 1 января 2015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9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44EE7">
      <w:r>
        <w:t>2.11. Территориальными управлениями социальной защиты населения запрашиваются следующие документы, необходимые для принятия решения о признании гражданина нуждающ</w:t>
      </w:r>
      <w:r>
        <w:t>имся в надомном социальном обслуживании:</w:t>
      </w:r>
    </w:p>
    <w:p w:rsidR="00000000" w:rsidRDefault="00844EE7">
      <w:r>
        <w:t>1) сведения о доходах в рамках государственных услуг;</w:t>
      </w:r>
    </w:p>
    <w:p w:rsidR="00000000" w:rsidRDefault="00844EE7">
      <w:r>
        <w:t xml:space="preserve">2) документы из числа перечисленных в </w:t>
      </w:r>
      <w:hyperlink w:anchor="sub_3023" w:history="1">
        <w:r>
          <w:rPr>
            <w:rStyle w:val="a4"/>
          </w:rPr>
          <w:t>пунктах 2.3</w:t>
        </w:r>
      </w:hyperlink>
      <w:r>
        <w:t xml:space="preserve"> и </w:t>
      </w:r>
      <w:hyperlink w:anchor="sub_3024" w:history="1">
        <w:r>
          <w:rPr>
            <w:rStyle w:val="a4"/>
          </w:rPr>
          <w:t>2.4</w:t>
        </w:r>
      </w:hyperlink>
      <w:r>
        <w:t xml:space="preserve"> настоящего Порядка, если они ранее предоставлялись гражданином (его представителем) в территориальное управление социальной защиты населения либо в государственное учреждение и являются действительными (срок их действия не истек, а содержащаяся в них инфо</w:t>
      </w:r>
      <w:r>
        <w:t>рмация осталась неизменной);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5" w:name="sub_3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5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2.11. дополнен подпунктом 3 с 6 мая 2020 г. - </w:t>
      </w:r>
      <w:hyperlink r:id="rId29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30 </w:t>
      </w:r>
      <w:r>
        <w:rPr>
          <w:shd w:val="clear" w:color="auto" w:fill="F0F0F0"/>
        </w:rPr>
        <w:t>апреля 2020 г. N 27/Пр/150</w:t>
      </w:r>
    </w:p>
    <w:p w:rsidR="00000000" w:rsidRDefault="00844EE7">
      <w:r>
        <w:t>3) справку об инвалидности и индивидуальную программу реабилитации или абилитации инвалида (ребенка-инвалида), выдаваемые федеральными государственными учреждениями медико-социальной экспертизы (при наличии инвалидности).</w:t>
      </w:r>
    </w:p>
    <w:p w:rsidR="00000000" w:rsidRDefault="00844EE7">
      <w:r>
        <w:t>Граждан</w:t>
      </w:r>
      <w:r>
        <w:t>е (их представители) вправе представить данные документы при подаче заявления, в противном случае они запрашиваются территориальными управлениями социальной защиты населения в порядке, установленном регламентом межведомственного взаимодействия органов госу</w:t>
      </w:r>
      <w:r>
        <w:t>дарственной власти Алтайского края в связи с реализацией полномочий Алтайского края в сфере социального обслуживания граждан.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6" w:name="sub_302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6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29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Главног</w:t>
      </w:r>
      <w:r>
        <w:rPr>
          <w:shd w:val="clear" w:color="auto" w:fill="F0F0F0"/>
        </w:rPr>
        <w:t xml:space="preserve">о управления Алтайского края по труду и социальной защите от 15 апреля 2015 г. N 84 в пункт 2.12 настоящего Порядка внесены изменения, </w:t>
      </w:r>
      <w:hyperlink r:id="rId30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момента </w:t>
      </w:r>
      <w:hyperlink r:id="rId30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приказа и распространяющие своё действие на правоотношения, возникшие с 1 января 2015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302" w:history="1">
        <w:r>
          <w:rPr>
            <w:rStyle w:val="a4"/>
            <w:shd w:val="clear" w:color="auto" w:fill="F0F0F0"/>
          </w:rPr>
          <w:t>См. текст пункта</w:t>
        </w:r>
        <w:r>
          <w:rPr>
            <w:rStyle w:val="a4"/>
            <w:shd w:val="clear" w:color="auto" w:fill="F0F0F0"/>
          </w:rPr>
          <w:t xml:space="preserve"> в предыдущей редакции</w:t>
        </w:r>
      </w:hyperlink>
    </w:p>
    <w:p w:rsidR="00000000" w:rsidRDefault="00844EE7">
      <w:r>
        <w:t xml:space="preserve">2.12. Граждане (их представители) по своей инициативе вправе представить дополнительно (в порядке, установленном </w:t>
      </w:r>
      <w:hyperlink w:anchor="sub_3025" w:history="1">
        <w:r>
          <w:rPr>
            <w:rStyle w:val="a4"/>
          </w:rPr>
          <w:t>пунктами 2.5-2.7</w:t>
        </w:r>
      </w:hyperlink>
      <w:r>
        <w:t xml:space="preserve"> настоящего Порядка) любые иные документы, характеризующие, по их мнению, и</w:t>
      </w:r>
      <w:r>
        <w:t>ндивидуальную потребность в надомном социальном обслуживании и объем необходимых им социальных услуг (документы, подтверждающие ограничения жизнедеятельности, трудности психологического, юридического и иного характера, обусловливающие потребность в предост</w:t>
      </w:r>
      <w:r>
        <w:t>авлении социально-педагогических, социально-психологических, социально-трудовых, социально-правовых, срочных социальных услуг, а также услуг в целях повышения коммуникативного потенциала граждан, имеющих ограничения жизнедеятельности).</w:t>
      </w:r>
    </w:p>
    <w:p w:rsidR="00000000" w:rsidRDefault="00844EE7">
      <w:bookmarkStart w:id="287" w:name="sub_30213"/>
      <w:r>
        <w:t>2.13. Решен</w:t>
      </w:r>
      <w:r>
        <w:t xml:space="preserve">ие о признании граждан нуждающимися в надомном социальном обслуживании и социальном сопровождении (при наличии такого ходатайства) либо об отказе в таком социальном обслуживании (социальном сопровождении) принимается территориальным управлением социальной </w:t>
      </w:r>
      <w:r>
        <w:t>защиты населения в течение 5 рабочих дней с даты подачи заявления с необходимыми документами.</w:t>
      </w:r>
    </w:p>
    <w:bookmarkEnd w:id="287"/>
    <w:p w:rsidR="00000000" w:rsidRDefault="00844EE7">
      <w:r>
        <w:t>О принятом решении вышеуказанные граждане (их представители) информируются (в случае отказа - с указанием причин) в письменной или электронной форме.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8" w:name="sub_302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8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2.14 изменен с 6 мая 2020 г. - </w:t>
      </w:r>
      <w:hyperlink r:id="rId30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30 апреля 2020 г. N 27/Пр/150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3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2.14. Основаниями для отказа в признании граждан нуждающимися в надомном социальном обслуживании и социальном сопровождении являются:</w:t>
      </w:r>
    </w:p>
    <w:p w:rsidR="00000000" w:rsidRDefault="00844EE7">
      <w:r>
        <w:t>1) отсутствие обстоятельства N 1 или обс</w:t>
      </w:r>
      <w:r>
        <w:t>тоятельства N 2, которые ухудшают или могут ухудшить условия жизнедеятельности граждан;</w:t>
      </w:r>
    </w:p>
    <w:p w:rsidR="00000000" w:rsidRDefault="00844EE7">
      <w:r>
        <w:t xml:space="preserve">2) отсутствие заявления или документа (ов), указанных в </w:t>
      </w:r>
      <w:hyperlink w:anchor="sub_3022" w:history="1">
        <w:r>
          <w:rPr>
            <w:rStyle w:val="a4"/>
          </w:rPr>
          <w:t>пунктах 2.2-2.4</w:t>
        </w:r>
      </w:hyperlink>
      <w:r>
        <w:t xml:space="preserve"> настоящего Порядка;</w:t>
      </w:r>
    </w:p>
    <w:p w:rsidR="00000000" w:rsidRDefault="00844EE7">
      <w:r>
        <w:t>3) недостоверность, неполнота либо изменение сведе</w:t>
      </w:r>
      <w:r>
        <w:t xml:space="preserve">ний, содержащихся в заявлении либо документах, указанных в </w:t>
      </w:r>
      <w:hyperlink w:anchor="sub_3022" w:history="1">
        <w:r>
          <w:rPr>
            <w:rStyle w:val="a4"/>
          </w:rPr>
          <w:t>пунктах 2.2-2.4</w:t>
        </w:r>
      </w:hyperlink>
      <w:r>
        <w:t xml:space="preserve"> настоящего Порядка, и влияющих на принятие решения о признании гражданина нуждающимся в надомном социальном обслуживании и социальном сопровождении;</w:t>
      </w:r>
    </w:p>
    <w:p w:rsidR="00000000" w:rsidRDefault="00844EE7">
      <w:r>
        <w:t>4) нап</w:t>
      </w:r>
      <w:r>
        <w:t xml:space="preserve">равление документов по почте или в электронной форме без соблюдения требований </w:t>
      </w:r>
      <w:hyperlink w:anchor="sub_3026" w:history="1">
        <w:r>
          <w:rPr>
            <w:rStyle w:val="a4"/>
          </w:rPr>
          <w:t>пункта 2.6</w:t>
        </w:r>
      </w:hyperlink>
      <w:r>
        <w:t xml:space="preserve"> настоящего Порядка;</w:t>
      </w:r>
    </w:p>
    <w:p w:rsidR="00000000" w:rsidRDefault="00844EE7">
      <w:r>
        <w:t xml:space="preserve">5) наличие в представленных гражданином (его представителем) заявлении и документах, указанных в </w:t>
      </w:r>
      <w:hyperlink w:anchor="sub_3022" w:history="1">
        <w:r>
          <w:rPr>
            <w:rStyle w:val="a4"/>
          </w:rPr>
          <w:t>пунктах 2.2-2.4</w:t>
        </w:r>
      </w:hyperlink>
      <w:r>
        <w:t xml:space="preserve"> настоящего Порядка, повреждений, подчисток, не оформленных в установленном порядке исправлений, не позволяющих оценить их содержание;</w:t>
      </w:r>
    </w:p>
    <w:p w:rsidR="00000000" w:rsidRDefault="00844EE7">
      <w:r>
        <w:t>6) отсутствие обстоятельств, обусловливающих необходимость в социальном сопровождении (только для социа</w:t>
      </w:r>
      <w:r>
        <w:t>льного сопровождения).</w:t>
      </w:r>
    </w:p>
    <w:p w:rsidR="00000000" w:rsidRDefault="00844EE7">
      <w:r>
        <w:t>Территориальные управления социальной защиты населения, а также уполномоченный орган исполнительной власти в сфере социального обслуживания вправе проверять достоверность, полноту и актуальность сведений, содержащихся в заявлении и д</w:t>
      </w:r>
      <w:r>
        <w:t>окументах, представленных гражданами (их представителями) в целях получения социальных услуг.</w:t>
      </w:r>
    </w:p>
    <w:p w:rsidR="00000000" w:rsidRDefault="00844EE7">
      <w:bookmarkStart w:id="289" w:name="sub_2145"/>
      <w:r>
        <w:t>В случае если в соответствии с распоряжением Правительства Алтайского края на территории муниципального образования реализуется план мероприятий ("дорожна</w:t>
      </w:r>
      <w:r>
        <w:t>я карта") по реализации пилотного проекта по внедрению системы долговременного ухода за гражданами пожилого возраста и инвалидами в Алтайском крае на 2020-2022 годы, утвержденный распоряжением Правительства Алтайского края от 05.12.2019 N 437-р, помимо инд</w:t>
      </w:r>
      <w:r>
        <w:t>ивидуальной программы гражданам с 1-5 группами типизации выдается индивидуальный план ухода с целью предоставления социальных услуг в рамках системы долговременного ухода.</w:t>
      </w:r>
    </w:p>
    <w:p w:rsidR="00000000" w:rsidRDefault="00844EE7">
      <w:bookmarkStart w:id="290" w:name="sub_30215"/>
      <w:bookmarkEnd w:id="289"/>
      <w:r>
        <w:t>2.15. Территориальными управлениями социальной защиты населения при</w:t>
      </w:r>
      <w:r>
        <w:t xml:space="preserve"> принятии решения о признании нуждающимся в надомном социальном обслуживании и социальном сопровождении (при необходимости) в срок не более чем 10 рабочих дней со дня подачи заявления с необходимыми документами гражданам (их представителям) составляется и </w:t>
      </w:r>
      <w:r>
        <w:t>выдается индивидуальная программа предоставления социальных услуг (далее - "индивидуальная программа"), закрепляющая право на предоставление надомного социального обслуживания и социального сопровождения.</w:t>
      </w:r>
    </w:p>
    <w:p w:rsidR="00000000" w:rsidRDefault="00844EE7">
      <w:bookmarkStart w:id="291" w:name="sub_30216"/>
      <w:bookmarkEnd w:id="290"/>
      <w:r>
        <w:t>2.16. Индивидуальная программа оф</w:t>
      </w:r>
      <w:r>
        <w:t>ормляется по форме, утвержденной Министерством труда и социальной защиты Российской Федерации, и дает право на получение надомного социального обслуживания и социального сопровождения (при необходимости).</w:t>
      </w:r>
    </w:p>
    <w:bookmarkEnd w:id="291"/>
    <w:p w:rsidR="00000000" w:rsidRDefault="00844EE7">
      <w:r>
        <w:t>В индивидуальной программе должны быть ука</w:t>
      </w:r>
      <w:r>
        <w:t>заны надомная форма социального обслуживания, виды, объем, периодичность, условия, сроки предоставления социальных услуг в данной форме, перечень рекомендуемых поставщиков социальных услуг, а также мероприятия по социальному сопровождению (при необходимост</w:t>
      </w:r>
      <w:r>
        <w:t>и).</w:t>
      </w:r>
    </w:p>
    <w:p w:rsidR="00000000" w:rsidRDefault="00844EE7">
      <w:r>
        <w:t>К числу условий, указываемых в индивидуальной программе, относится указание на бесплатное обслуживание:</w:t>
      </w:r>
    </w:p>
    <w:p w:rsidR="00000000" w:rsidRDefault="00844EE7">
      <w:r>
        <w:t>1) если гражданин относится к категории, имеющей право на бесплатное социальное обслуживание в соответствии с нормативными правовыми актами Российск</w:t>
      </w:r>
      <w:r>
        <w:t>ой Федерации или Алтайского края;</w:t>
      </w:r>
    </w:p>
    <w:p w:rsidR="00000000" w:rsidRDefault="00844EE7">
      <w:r>
        <w:t xml:space="preserve">2) если среднедушевой доход гражданина ниже полуторной </w:t>
      </w:r>
      <w:hyperlink r:id="rId305" w:history="1">
        <w:r>
          <w:rPr>
            <w:rStyle w:val="a4"/>
          </w:rPr>
          <w:t>величины прожиточного минимума</w:t>
        </w:r>
      </w:hyperlink>
      <w:r>
        <w:t>, установленного в Алтайском крае для основных социально-демографичес</w:t>
      </w:r>
      <w:r>
        <w:t>ких групп населения, или равен данной величине (с указанием размера дохода).</w:t>
      </w:r>
    </w:p>
    <w:p w:rsidR="00000000" w:rsidRDefault="00844EE7">
      <w:bookmarkStart w:id="292" w:name="sub_30217"/>
      <w:r>
        <w:t>2.17. При определении и закреплении в индивидуальной программе необходимых гражданину социальных услуг учитываются его индивидуальная потребность в получении таких социал</w:t>
      </w:r>
      <w:r>
        <w:t>ьных услуг, характер обстоятельств, которые ухудшают или могут ухудшить условия его жизнедеятельности, обусловливающие объем необходимых ему социальных услуг.</w:t>
      </w:r>
    </w:p>
    <w:bookmarkEnd w:id="292"/>
    <w:p w:rsidR="00000000" w:rsidRDefault="00844EE7">
      <w:r>
        <w:t>В индивидуальной программе должен быть указан срок ее действия, который не может быть бо</w:t>
      </w:r>
      <w:r>
        <w:t>лее 3 лет.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3" w:name="sub_302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3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306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Министерства труда и социальной защиты Алтайского края от 2 августа 2017 г. N 353 в пункт 2.18 настоящего Порядка внес</w:t>
      </w:r>
      <w:r>
        <w:rPr>
          <w:shd w:val="clear" w:color="auto" w:fill="F0F0F0"/>
        </w:rPr>
        <w:t xml:space="preserve">ены изменения, </w:t>
      </w:r>
      <w:hyperlink r:id="rId30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сентября 2017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30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44EE7">
      <w:r>
        <w:t xml:space="preserve">2.18. Индивидуальная </w:t>
      </w:r>
      <w:r>
        <w:t>программа может быть пересмотрена до истечения срока ее действия по инициативе гражданина либо территориального управления социальной защиты населения на основании документально подтвержденных обстоятельств, влекущих изменение индивидуальной потребности гр</w:t>
      </w:r>
      <w:r>
        <w:t>ажданина в надомном социальном обслуживании (социальном сопровождении), таких как:</w:t>
      </w:r>
    </w:p>
    <w:p w:rsidR="00000000" w:rsidRDefault="00844EE7">
      <w:r>
        <w:t>1) снятие инвалидности;</w:t>
      </w:r>
    </w:p>
    <w:p w:rsidR="00000000" w:rsidRDefault="00844EE7">
      <w:r>
        <w:t>2) изменение состава семьи;</w:t>
      </w:r>
    </w:p>
    <w:p w:rsidR="00000000" w:rsidRDefault="00844EE7">
      <w:r>
        <w:t>3) утрата жилья;</w:t>
      </w:r>
    </w:p>
    <w:p w:rsidR="00000000" w:rsidRDefault="00844EE7">
      <w:r>
        <w:t>4) полная утрата способности либо возможности осуществлять самообслуживание, самостоятельно передвигатьс</w:t>
      </w:r>
      <w:r>
        <w:t>я, обеспечивать основные жизненные потребности;</w:t>
      </w:r>
    </w:p>
    <w:p w:rsidR="00000000" w:rsidRDefault="00844EE7">
      <w:r>
        <w:t>5) иные обстоятельства.</w:t>
      </w:r>
    </w:p>
    <w:p w:rsidR="00000000" w:rsidRDefault="00844EE7">
      <w:bookmarkStart w:id="294" w:name="sub_302187"/>
      <w:r>
        <w:t>Индивидуальная программа подлежит пересмотру по истечении срока ее действия по инициативе гражданина либо территориальных управлений социальной защиты населения с учетом результатов реализованной индивидуальной программы (при наличии).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5" w:name="sub_30219"/>
      <w:bookmarkEnd w:id="294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295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2.19 изменен с 26 августа 2019 г. - </w:t>
      </w:r>
      <w:hyperlink r:id="rId30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23 августа 2019 г. N 27/Пр/288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3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2.19. Для пересмотра индивидуальной программы по инициативе граждан, в том числе и в случае изменения поставщика социальных услуг, они (их представители) подают</w:t>
      </w:r>
      <w:r>
        <w:t xml:space="preserve"> в территориальные управления социальной защиты населения или государственные учреждения заявления о пересмотре индивидуальной программы в порядке, установленном </w:t>
      </w:r>
      <w:hyperlink w:anchor="sub_3022" w:history="1">
        <w:r>
          <w:rPr>
            <w:rStyle w:val="a4"/>
          </w:rPr>
          <w:t>пунктами 2.2-2.7</w:t>
        </w:r>
      </w:hyperlink>
      <w:r>
        <w:t xml:space="preserve">, </w:t>
      </w:r>
      <w:hyperlink w:anchor="sub_30212" w:history="1">
        <w:r>
          <w:rPr>
            <w:rStyle w:val="a4"/>
          </w:rPr>
          <w:t>2.12</w:t>
        </w:r>
      </w:hyperlink>
      <w:r>
        <w:t xml:space="preserve"> настоящего Порядка</w:t>
      </w:r>
      <w:r>
        <w:t xml:space="preserve">, которые рассматриваются в порядке, установленном </w:t>
      </w:r>
      <w:hyperlink w:anchor="sub_3028" w:history="1">
        <w:r>
          <w:rPr>
            <w:rStyle w:val="a4"/>
          </w:rPr>
          <w:t>пунктами 2.8-2.11</w:t>
        </w:r>
      </w:hyperlink>
      <w:r>
        <w:t xml:space="preserve">, </w:t>
      </w:r>
      <w:hyperlink w:anchor="sub_30213" w:history="1">
        <w:r>
          <w:rPr>
            <w:rStyle w:val="a4"/>
          </w:rPr>
          <w:t>2.13-2.17</w:t>
        </w:r>
      </w:hyperlink>
      <w:r>
        <w:t xml:space="preserve"> настоящего Порядка.</w:t>
      </w:r>
    </w:p>
    <w:p w:rsidR="00000000" w:rsidRDefault="00844EE7">
      <w:bookmarkStart w:id="296" w:name="sub_302192"/>
      <w:r>
        <w:t xml:space="preserve">При пересмотре индивидуальной программы документы, перечисленные в </w:t>
      </w:r>
      <w:hyperlink w:anchor="sub_3023" w:history="1">
        <w:r>
          <w:rPr>
            <w:rStyle w:val="a4"/>
          </w:rPr>
          <w:t>пун</w:t>
        </w:r>
        <w:r>
          <w:rPr>
            <w:rStyle w:val="a4"/>
          </w:rPr>
          <w:t>ктах 2.3</w:t>
        </w:r>
      </w:hyperlink>
      <w:r>
        <w:t xml:space="preserve">, </w:t>
      </w:r>
      <w:hyperlink w:anchor="sub_3024" w:history="1">
        <w:r>
          <w:rPr>
            <w:rStyle w:val="a4"/>
          </w:rPr>
          <w:t>2.4</w:t>
        </w:r>
      </w:hyperlink>
      <w:r>
        <w:t xml:space="preserve"> настоящего Порядка, если они ранее представлялись гражданином (его представителем) в территориальное управление социальной защиты населения либо в государственное учреждение и содержащаяся в них информация осталас</w:t>
      </w:r>
      <w:r>
        <w:t>ь неизменной, повторно не представляются.</w:t>
      </w:r>
    </w:p>
    <w:p w:rsidR="00000000" w:rsidRDefault="00844EE7">
      <w:bookmarkStart w:id="297" w:name="sub_30220"/>
      <w:bookmarkEnd w:id="296"/>
      <w:r>
        <w:t>2.20. В случае пересмотра индивидуальной программы по инициативе территориальных управлений социальной защиты населения граждане (их представители) информируются в письменной или электронной форм</w:t>
      </w:r>
      <w:r>
        <w:t>е в течение 5 рабочих дней с момента принятия такого решения (с указанием причин) и им направляется новая индивидуальная программа.</w:t>
      </w:r>
    </w:p>
    <w:p w:rsidR="00000000" w:rsidRDefault="00844EE7">
      <w:bookmarkStart w:id="298" w:name="sub_30221"/>
      <w:bookmarkEnd w:id="297"/>
      <w:r>
        <w:t>2.21. Решение об отказе в признании нуждающимся в надомном социальном обслуживании, социальном сопровожден</w:t>
      </w:r>
      <w:r>
        <w:t>ии, индивидуальная программа и решение о ее пересмотре могут быть обжалованы гражданами (их представителями) в судебном порядке.</w:t>
      </w:r>
    </w:p>
    <w:p w:rsidR="00000000" w:rsidRDefault="00844EE7">
      <w:bookmarkStart w:id="299" w:name="sub_30222"/>
      <w:bookmarkEnd w:id="298"/>
      <w:r>
        <w:t>2.22. Реализация мероприятий по социальному сопровождению осуществляется территориальными управлениями социал</w:t>
      </w:r>
      <w:r>
        <w:t>ьной защиты населения и (или) поставщиками социальных услуг по выбору гражданина на основании индивидуальной программы и в порядке, установленном регламентом межведомственного взаимодействия органов государственной власти Алтайского края в связи с реализац</w:t>
      </w:r>
      <w:r>
        <w:t>ией полномочий Алтайского края в сфере социального обслуживания граждан.</w:t>
      </w:r>
    </w:p>
    <w:p w:rsidR="00000000" w:rsidRDefault="00844EE7">
      <w:bookmarkStart w:id="300" w:name="sub_30223"/>
      <w:bookmarkEnd w:id="299"/>
      <w:r>
        <w:t>2.23. С индивидуальной программой, подтверждающей право на получение надомного социального обслуживания и социального сопровождения (при необходимости), иными необхо</w:t>
      </w:r>
      <w:r>
        <w:t xml:space="preserve">димыми документами, указанными в </w:t>
      </w:r>
      <w:hyperlink w:anchor="sub_3030" w:history="1">
        <w:r>
          <w:rPr>
            <w:rStyle w:val="a4"/>
          </w:rPr>
          <w:t>разделе III</w:t>
        </w:r>
      </w:hyperlink>
      <w:r>
        <w:t xml:space="preserve"> настоящего Порядка, граждане (их представители) обращаются к поставщикам социальных услуг, рекомендованным индивидуальной программой, в течение месяца с момента составления индивидуальн</w:t>
      </w:r>
      <w:r>
        <w:t>ой программы.</w:t>
      </w:r>
    </w:p>
    <w:bookmarkEnd w:id="300"/>
    <w:p w:rsidR="00000000" w:rsidRDefault="00844EE7">
      <w:r>
        <w:t>В случае, если граждане (их представители) не обратились в указанный срок к поставщикам социальных услуг, рекомендованным индивидуальной программой, решение о признании нуждающимся в социальном обслуживании на дому и индивидуальная п</w:t>
      </w:r>
      <w:r>
        <w:t>рограмма считаются утратившими силу.</w:t>
      </w:r>
    </w:p>
    <w:p w:rsidR="00000000" w:rsidRDefault="00844EE7">
      <w:bookmarkStart w:id="301" w:name="sub_30224"/>
      <w:r>
        <w:t xml:space="preserve">2.24. На срочные социальные услуги порядок, установленный </w:t>
      </w:r>
      <w:hyperlink w:anchor="sub_3021" w:history="1">
        <w:r>
          <w:rPr>
            <w:rStyle w:val="a4"/>
          </w:rPr>
          <w:t>пунктами 2.1-2.23</w:t>
        </w:r>
      </w:hyperlink>
      <w:r>
        <w:t xml:space="preserve"> настоящего Порядка, не распространяется.</w:t>
      </w:r>
    </w:p>
    <w:bookmarkEnd w:id="301"/>
    <w:p w:rsidR="00000000" w:rsidRDefault="00844EE7">
      <w:r>
        <w:t>Предоставление гражданину срочных социальных услуг в целях</w:t>
      </w:r>
      <w:r>
        <w:t xml:space="preserve"> оказания неотложной помощи осуществляется при отсутствии у получателя срочных социальных услуг работы, средств к существованию, наличии иных обстоятельств, которые ухудшают или могут ухудшить условия его жизнедеятельности, без составления индивидуальной п</w:t>
      </w:r>
      <w:r>
        <w:t>рограммы на основании акта о предоставлении срочных социальных услуг, подписываемого их получателем (его представителем).</w:t>
      </w:r>
    </w:p>
    <w:p w:rsidR="00000000" w:rsidRDefault="00844EE7"/>
    <w:p w:rsidR="00000000" w:rsidRDefault="00844EE7">
      <w:pPr>
        <w:pStyle w:val="1"/>
      </w:pPr>
      <w:bookmarkStart w:id="302" w:name="sub_3030"/>
      <w:r>
        <w:t>III. Порядок обращения за получением надомного социального обслуживания</w:t>
      </w:r>
    </w:p>
    <w:bookmarkEnd w:id="302"/>
    <w:p w:rsidR="00000000" w:rsidRDefault="00844EE7"/>
    <w:p w:rsidR="00000000" w:rsidRDefault="00844EE7">
      <w:bookmarkStart w:id="303" w:name="sub_3031"/>
      <w:r>
        <w:t>3.1. Основанием для предоставления г</w:t>
      </w:r>
      <w:r>
        <w:t>ражданину надомного социального обслуживания и социального сопровождения (при необходимости) является индивидуальная программа, поданная выбранному им поставщику социальных услуг из числа рекомендованных индивидуальной программой.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4" w:name="sub_3032"/>
      <w:bookmarkEnd w:id="303"/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bookmarkEnd w:id="304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31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Главного управления Алтайского края по труду и социальной защите от 15 апреля 2015 г. N 84 в пункт 3.2 настоящего Порядка внесены изменения, </w:t>
      </w:r>
      <w:hyperlink r:id="rId31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момента </w:t>
      </w:r>
      <w:hyperlink r:id="rId31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приказа и распространяющие своё действие на правоотношения, возни</w:t>
      </w:r>
      <w:r>
        <w:rPr>
          <w:shd w:val="clear" w:color="auto" w:fill="F0F0F0"/>
        </w:rPr>
        <w:t>кшие с 1 января 2015 г.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31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44EE7">
      <w:r>
        <w:t>3.2. Индивидуальная программа, документы, удостоверяющие личность гражданина (его представителя), полномочия представител</w:t>
      </w:r>
      <w:r>
        <w:t xml:space="preserve">я (при наличии представителя), направляются гражданином (его представителем) поставщику социальных услуг в порядке, установленном </w:t>
      </w:r>
      <w:hyperlink w:anchor="sub_3025" w:history="1">
        <w:r>
          <w:rPr>
            <w:rStyle w:val="a4"/>
          </w:rPr>
          <w:t>пунктами 2.5-2.7</w:t>
        </w:r>
      </w:hyperlink>
      <w:r>
        <w:t xml:space="preserve"> настоящего Порядка.</w:t>
      </w:r>
    </w:p>
    <w:p w:rsidR="00000000" w:rsidRDefault="00844EE7">
      <w:bookmarkStart w:id="305" w:name="sub_3033"/>
      <w:r>
        <w:t>3.3. Решение о предоставлении надомного социального обс</w:t>
      </w:r>
      <w:r>
        <w:t>луживания и социального сопровождения (при необходимости), решение об отказе в их предоставлении принимается поставщиком социальных услуг, к которому обратился гражданин, в течение суток с момента поступления индивидуальной программы.</w:t>
      </w:r>
    </w:p>
    <w:p w:rsidR="00000000" w:rsidRDefault="00844EE7">
      <w:bookmarkStart w:id="306" w:name="sub_3034"/>
      <w:bookmarkEnd w:id="305"/>
      <w:r>
        <w:t xml:space="preserve">3.4. </w:t>
      </w:r>
      <w:r>
        <w:t xml:space="preserve">В случае принятия поставщиком социальных услуг решения о предоставлении надомного социального обслуживания и социального сопровождения (при необходимости) в срок, указанный в </w:t>
      </w:r>
      <w:hyperlink w:anchor="sub_3033" w:history="1">
        <w:r>
          <w:rPr>
            <w:rStyle w:val="a4"/>
          </w:rPr>
          <w:t>пункте 3.3</w:t>
        </w:r>
      </w:hyperlink>
      <w:r>
        <w:t xml:space="preserve"> настоящего Порядка, с гражданином (его предс</w:t>
      </w:r>
      <w:r>
        <w:t>тавителем) заключается договор о предоставлении социальных услуг (далее - "договор"), примерная форма которого утверждается Министерством труда и социальной защиты Российской Федерации.</w:t>
      </w:r>
    </w:p>
    <w:p w:rsidR="00000000" w:rsidRDefault="00844EE7">
      <w:bookmarkStart w:id="307" w:name="sub_3035"/>
      <w:bookmarkEnd w:id="306"/>
      <w:r>
        <w:t>3.5. Существенными условиями договора являются положен</w:t>
      </w:r>
      <w:r>
        <w:t>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bookmarkEnd w:id="307"/>
    <w:p w:rsidR="00000000" w:rsidRDefault="00844EE7">
      <w:r>
        <w:t>При заключении договора граждане (их представители) должны быть ознакомлены с условиями предоставления н</w:t>
      </w:r>
      <w:r>
        <w:t>адомного социального обслуживания, правилами поведения при его предоставлении, получить информацию о своих правах, обязанностях, объеме социальных услуг, которые будут им предоставлены, сроках, порядке предоставления, стоимости оказания этих услуг.</w:t>
      </w:r>
    </w:p>
    <w:p w:rsidR="00000000" w:rsidRDefault="00844EE7">
      <w:bookmarkStart w:id="308" w:name="sub_3036"/>
      <w:r>
        <w:t xml:space="preserve">3.6. В случае принятия поставщиком социальных услуг решения об отказе в предоставлении надомного социального обслуживания (социального сопровождения) гражданину (его представителю) в срок, указанный в </w:t>
      </w:r>
      <w:hyperlink w:anchor="sub_3033" w:history="1">
        <w:r>
          <w:rPr>
            <w:rStyle w:val="a4"/>
          </w:rPr>
          <w:t>пункте 3.3</w:t>
        </w:r>
      </w:hyperlink>
      <w:r>
        <w:t xml:space="preserve"> настоящего Порядк</w:t>
      </w:r>
      <w:r>
        <w:t>а, направляется уведомление (с указанием причин отказа) в письменной или электронной форме.</w:t>
      </w:r>
    </w:p>
    <w:p w:rsidR="00000000" w:rsidRDefault="00844EE7">
      <w:bookmarkStart w:id="309" w:name="sub_3037"/>
      <w:bookmarkEnd w:id="308"/>
      <w:r>
        <w:t>3.7. Основаниями для отказа в предоставлении надомного социального обслуживания (социального сопровождения) являются:</w:t>
      </w:r>
    </w:p>
    <w:bookmarkEnd w:id="309"/>
    <w:p w:rsidR="00000000" w:rsidRDefault="00844EE7">
      <w:r>
        <w:t>1) отсутствие индивиду</w:t>
      </w:r>
      <w:r>
        <w:t xml:space="preserve">альной программы и (или) иных документов, указанных в </w:t>
      </w:r>
      <w:hyperlink w:anchor="sub_3032" w:history="1">
        <w:r>
          <w:rPr>
            <w:rStyle w:val="a4"/>
          </w:rPr>
          <w:t>пункте 3.2</w:t>
        </w:r>
      </w:hyperlink>
      <w:r>
        <w:t xml:space="preserve"> настоящего Порядка;</w:t>
      </w:r>
    </w:p>
    <w:p w:rsidR="00000000" w:rsidRDefault="00844EE7">
      <w:r>
        <w:t xml:space="preserve">2) направление индивидуальной программы и (или) иных документов, указанных в </w:t>
      </w:r>
      <w:hyperlink w:anchor="sub_3032" w:history="1">
        <w:r>
          <w:rPr>
            <w:rStyle w:val="a4"/>
          </w:rPr>
          <w:t>пункте 3.2</w:t>
        </w:r>
      </w:hyperlink>
      <w:r>
        <w:t xml:space="preserve"> настоящего Порядка, по почте или в электронной форме без соблюдения требований </w:t>
      </w:r>
      <w:hyperlink w:anchor="sub_3026" w:history="1">
        <w:r>
          <w:rPr>
            <w:rStyle w:val="a4"/>
          </w:rPr>
          <w:t>пункта 2.6</w:t>
        </w:r>
      </w:hyperlink>
      <w:r>
        <w:t xml:space="preserve"> настоящего Порядка;</w:t>
      </w:r>
    </w:p>
    <w:p w:rsidR="00000000" w:rsidRDefault="00844EE7">
      <w:r>
        <w:t>3) наличие в представленной гражданином (его представителем) индивидуальной программе повреждений, подчисток, не оформл</w:t>
      </w:r>
      <w:r>
        <w:t>енных в установленном порядке исправлений, не позволяющих оценить ее содержание;</w:t>
      </w:r>
    </w:p>
    <w:p w:rsidR="00000000" w:rsidRDefault="00844EE7">
      <w:r>
        <w:t>4) отсутствие у поставщика социальных услуг свободных мест, предназначенных для предоставления социальных услуг.</w:t>
      </w:r>
    </w:p>
    <w:p w:rsidR="00000000" w:rsidRDefault="00844EE7">
      <w:bookmarkStart w:id="310" w:name="sub_3038"/>
      <w:r>
        <w:t>3.8. Решение об отказе в предоставлении надомного соци</w:t>
      </w:r>
      <w:r>
        <w:t>ального обслуживания (социального сопровождения), условия договора могут быть обжалованы гражданами (их представителями) в судебном порядке.</w:t>
      </w:r>
    </w:p>
    <w:bookmarkEnd w:id="310"/>
    <w:p w:rsidR="00000000" w:rsidRDefault="00844EE7"/>
    <w:p w:rsidR="00000000" w:rsidRDefault="00844EE7">
      <w:pPr>
        <w:pStyle w:val="1"/>
      </w:pPr>
      <w:bookmarkStart w:id="311" w:name="sub_3040"/>
      <w:r>
        <w:t>IV. Предоставление надомного социального обслуживания</w:t>
      </w:r>
    </w:p>
    <w:bookmarkEnd w:id="311"/>
    <w:p w:rsidR="00000000" w:rsidRDefault="00844EE7"/>
    <w:p w:rsidR="00000000" w:rsidRDefault="00844EE7">
      <w:bookmarkStart w:id="312" w:name="sub_3041"/>
      <w:r>
        <w:t>4.1. Надомное социальное об</w:t>
      </w:r>
      <w:r>
        <w:t xml:space="preserve">служивание предоставляется получателям социальных услуг в данной форме в соответствии с индивидуальной программой и на основании договора (за исключением срочных социальных услуг, предоставление которых осуществляется в соответствии с </w:t>
      </w:r>
      <w:hyperlink w:anchor="sub_30224" w:history="1">
        <w:r>
          <w:rPr>
            <w:rStyle w:val="a4"/>
          </w:rPr>
          <w:t>пунктом 2.24</w:t>
        </w:r>
      </w:hyperlink>
      <w:r>
        <w:t xml:space="preserve"> настоящего Порядка).</w:t>
      </w:r>
    </w:p>
    <w:p w:rsidR="00000000" w:rsidRDefault="00844EE7">
      <w:bookmarkStart w:id="313" w:name="sub_3042"/>
      <w:bookmarkEnd w:id="312"/>
      <w:r>
        <w:t>4.2. Предоставление надомного социального обслуживания совершеннолетним гражданам при наличии обстоятельства N </w:t>
      </w:r>
      <w:r>
        <w:t>1 включает в себя следующие виды социальных услуг (объем необходимых гражданину социальных услуг различных видов определяется индивидуальной программой):</w:t>
      </w:r>
    </w:p>
    <w:bookmarkEnd w:id="313"/>
    <w:p w:rsidR="00000000" w:rsidRDefault="00844EE7">
      <w:r>
        <w:t>1) социально-бытовые, направленные на поддержание жизнедеятельности получателей социальных усл</w:t>
      </w:r>
      <w:r>
        <w:t>уг в быту;</w:t>
      </w:r>
    </w:p>
    <w:p w:rsidR="00000000" w:rsidRDefault="00844EE7">
      <w: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</w:t>
      </w:r>
      <w:r>
        <w:t>х услуг для выявления отклонений в состоянии их здоровья;</w:t>
      </w:r>
    </w:p>
    <w:p w:rsidR="00000000" w:rsidRDefault="00844EE7">
      <w: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</w:t>
      </w:r>
      <w:r>
        <w:t>ской помощи;</w:t>
      </w:r>
    </w:p>
    <w:p w:rsidR="00000000" w:rsidRDefault="00844EE7">
      <w: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</w:t>
      </w:r>
      <w:r>
        <w:t>ье в воспитании детей;</w:t>
      </w:r>
    </w:p>
    <w:p w:rsidR="00000000" w:rsidRDefault="00844EE7">
      <w: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000000" w:rsidRDefault="00844EE7">
      <w:r>
        <w:t>6) социально-правовые, направленные на оказание помощи в получении юридических услуг, в том числе б</w:t>
      </w:r>
      <w:r>
        <w:t>есплатно, в защите прав и законных интересов получателей социальных услуг;</w:t>
      </w:r>
    </w:p>
    <w:p w:rsidR="00000000" w:rsidRDefault="00844EE7"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000000" w:rsidRDefault="00844EE7">
      <w:r>
        <w:t>8) срочные, предоставляемые</w:t>
      </w:r>
      <w:r>
        <w:t xml:space="preserve"> в целях оказания неотложной помощи в сроки, обусловленные нуждаемостью получателя социальных услуг.</w:t>
      </w:r>
    </w:p>
    <w:p w:rsidR="00000000" w:rsidRDefault="00844EE7">
      <w:bookmarkStart w:id="314" w:name="sub_3043"/>
      <w:r>
        <w:t>4.3. Предоставление надомного социального обслуживания несовершеннолетним гражданам из числа детей-инвалидов при наличии обстоятельства N 2 включае</w:t>
      </w:r>
      <w:r>
        <w:t>т в себя следующие виды социальных услуг (объем необходимых гражданину социальных услуг различных видов определяется индивидуальной программой):</w:t>
      </w:r>
    </w:p>
    <w:bookmarkEnd w:id="314"/>
    <w:p w:rsidR="00000000" w:rsidRDefault="00844EE7">
      <w:r>
        <w:t>1) услуги в целях повышения коммуникативного потенциала получателей социальных услуг, имеющих ограничен</w:t>
      </w:r>
      <w:r>
        <w:t>ия жизнедеятельности;</w:t>
      </w:r>
    </w:p>
    <w:p w:rsidR="00000000" w:rsidRDefault="00844EE7">
      <w:r>
        <w:t>2) срочные, предоставляемые в целях оказания неотложной помощи в сроки, обусловленные нуждаемостью получателя социальных услуг.</w:t>
      </w:r>
    </w:p>
    <w:p w:rsidR="00000000" w:rsidRDefault="00844EE7">
      <w:bookmarkStart w:id="315" w:name="sub_3044"/>
      <w:r>
        <w:t>4.4. Перечень социальных услуг, предоставляемых поставщиками социальных услуг в Алтайском крае в ф</w:t>
      </w:r>
      <w:r>
        <w:t>орме надомного социального обслуживания, утверждается законом Алтайского края.</w:t>
      </w:r>
    </w:p>
    <w:p w:rsidR="00000000" w:rsidRDefault="00844EE7">
      <w:bookmarkStart w:id="316" w:name="sub_3045"/>
      <w:bookmarkEnd w:id="315"/>
      <w:r>
        <w:t>4.5. При получении услуг в форме надомного социального обслуживания получатели социальных услуг имеют право:</w:t>
      </w:r>
    </w:p>
    <w:bookmarkEnd w:id="316"/>
    <w:p w:rsidR="00000000" w:rsidRDefault="00844EE7">
      <w:r>
        <w:t>1) на уважительное и гуманное отношение;</w:t>
      </w:r>
    </w:p>
    <w:p w:rsidR="00000000" w:rsidRDefault="00844EE7">
      <w:r>
        <w:t xml:space="preserve">2) </w:t>
      </w:r>
      <w:r>
        <w:t>на выбор поставщика социальных услуг;</w:t>
      </w:r>
    </w:p>
    <w:p w:rsidR="00000000" w:rsidRDefault="00844EE7">
      <w:r>
        <w:t>3) на получение информации о своих правах, обязанностях и условиях оказания социальных услуг;</w:t>
      </w:r>
    </w:p>
    <w:p w:rsidR="00000000" w:rsidRDefault="00844EE7">
      <w:r>
        <w:t>4) на отказ от предоставления социальных услуг;</w:t>
      </w:r>
    </w:p>
    <w:p w:rsidR="00000000" w:rsidRDefault="00844EE7">
      <w:r>
        <w:t>5) на конфиденциальность информации личного характера, ставшей известной при</w:t>
      </w:r>
      <w:r>
        <w:t xml:space="preserve"> оказании услуг;</w:t>
      </w:r>
    </w:p>
    <w:p w:rsidR="00000000" w:rsidRDefault="00844EE7">
      <w:r>
        <w:t>6) на защиту своих прав и законных интересов, в том числе в судебном порядке.</w:t>
      </w:r>
    </w:p>
    <w:p w:rsidR="00000000" w:rsidRDefault="00844EE7">
      <w:bookmarkStart w:id="317" w:name="sub_3046"/>
      <w:r>
        <w:t>4.6. При предоставлении социальных услуг в форме надомного социального обслуживания поставщик социальных услуг обязан:</w:t>
      </w:r>
    </w:p>
    <w:bookmarkEnd w:id="317"/>
    <w:p w:rsidR="00000000" w:rsidRDefault="00844EE7">
      <w:r>
        <w:t>1) соблюдать права человека и гражданина;</w:t>
      </w:r>
    </w:p>
    <w:p w:rsidR="00000000" w:rsidRDefault="00844EE7">
      <w:r>
        <w:t>2) обеспечивать неприкосновенность личности и безопасность получателей социальных услуг;</w:t>
      </w:r>
    </w:p>
    <w:p w:rsidR="00000000" w:rsidRDefault="00844EE7">
      <w:r>
        <w:t>3) обеспечить ознакомление получателей социальных услуг (их законных представителей) со своими правоустанавливающими документ</w:t>
      </w:r>
      <w:r>
        <w:t>ами, на основании которых поставщик осуществляет свою деятельность и оказывает социальные услуги;</w:t>
      </w:r>
    </w:p>
    <w:p w:rsidR="00000000" w:rsidRDefault="00844EE7">
      <w:r>
        <w:t>4) обеспечить сохранность личных вещей и ценностей получателей социальных услуг;</w:t>
      </w:r>
    </w:p>
    <w:p w:rsidR="00000000" w:rsidRDefault="00844EE7">
      <w:r>
        <w:t>5) исполнять иные обязанности, связанные с реализацией прав получателей социа</w:t>
      </w:r>
      <w:r>
        <w:t>льных услуг на социальное обслуживание.</w:t>
      </w:r>
    </w:p>
    <w:p w:rsidR="00000000" w:rsidRDefault="00844EE7">
      <w:bookmarkStart w:id="318" w:name="sub_3047"/>
      <w:r>
        <w:t>4.7. Стандарты социальных услуг в форме надомного социального обслуживания и нормативы подушевого финансирования социальных услуг в данной форме утверждаются уполномоченным органом исполнительной власти в сфе</w:t>
      </w:r>
      <w:r>
        <w:t>ре социального обслуживания.</w:t>
      </w:r>
    </w:p>
    <w:bookmarkEnd w:id="318"/>
    <w:p w:rsidR="00000000" w:rsidRDefault="00844EE7"/>
    <w:p w:rsidR="00000000" w:rsidRDefault="00844EE7">
      <w:pPr>
        <w:pStyle w:val="1"/>
      </w:pPr>
      <w:bookmarkStart w:id="319" w:name="sub_3050"/>
      <w:r>
        <w:t>V. Показатели качества и оценка результатов предоставления надомного социального обслуживания</w:t>
      </w:r>
    </w:p>
    <w:bookmarkEnd w:id="319"/>
    <w:p w:rsidR="00000000" w:rsidRDefault="00844EE7"/>
    <w:p w:rsidR="00000000" w:rsidRDefault="00844EE7">
      <w:bookmarkStart w:id="320" w:name="sub_3051"/>
      <w:r>
        <w:t>5.1. Основными факторами, определяющими качество услуг, предоставляемых получателям социальных услу</w:t>
      </w:r>
      <w:r>
        <w:t>г в форме надомного социального обслуживания, являются:</w:t>
      </w:r>
    </w:p>
    <w:bookmarkEnd w:id="320"/>
    <w:p w:rsidR="00000000" w:rsidRDefault="00844EE7">
      <w:r>
        <w:t>адресность предоставления социальных услуг;</w:t>
      </w:r>
    </w:p>
    <w:p w:rsidR="00000000" w:rsidRDefault="00844EE7">
      <w:r>
        <w:t>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</w:t>
      </w:r>
      <w:r>
        <w:t>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000000" w:rsidRDefault="00844EE7">
      <w:r>
        <w:t>непрерывное повышение качества социальных услуг и эффективность их оказания</w:t>
      </w:r>
      <w:r>
        <w:t>.</w:t>
      </w:r>
    </w:p>
    <w:p w:rsidR="00000000" w:rsidRDefault="00844EE7">
      <w:bookmarkStart w:id="321" w:name="sub_3052"/>
      <w:r>
        <w:t>5.2. При оценке качества социальной услуги, предоставляемой в форме надомного социального обслуживания, используют следующие критерии:</w:t>
      </w:r>
    </w:p>
    <w:bookmarkEnd w:id="321"/>
    <w:p w:rsidR="00000000" w:rsidRDefault="00844EE7">
      <w:r>
        <w:t>полнота предоставления социальной услуги в соответствии с требованиями нормативных правовых актов Росси</w:t>
      </w:r>
      <w:r>
        <w:t>йской Федерации и Алтайского края, в том числе исходя из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</w:r>
    </w:p>
    <w:p w:rsidR="00000000" w:rsidRDefault="00844EE7">
      <w:r>
        <w:t>своевременность предоставления социальной</w:t>
      </w:r>
      <w:r>
        <w:t xml:space="preserve"> услуги, в том числе исходя из степени нуждаемости получателя социальных услуг;</w:t>
      </w:r>
    </w:p>
    <w:p w:rsidR="00000000" w:rsidRDefault="00844EE7">
      <w:r>
        <w:t>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</w:t>
      </w:r>
      <w:r>
        <w:t>ельно обеспечивать свои основные жизненные потребности).</w:t>
      </w:r>
    </w:p>
    <w:p w:rsidR="00000000" w:rsidRDefault="00844EE7">
      <w:bookmarkStart w:id="322" w:name="sub_3053"/>
      <w:r>
        <w:t>5.3. Качество социальных услуг, предоставляемых в форме надомного социального обслуживания, по видам социальных услуг должно оцениваться совокупно, исходя в том числе из объема предоставляемы</w:t>
      </w:r>
      <w:r>
        <w:t>х социальных услуг, сроков предоставления социальных услуг, иных критериев, позволяющих оценить качество социальных услуг.</w:t>
      </w:r>
    </w:p>
    <w:bookmarkEnd w:id="322"/>
    <w:p w:rsidR="00000000" w:rsidRDefault="00844EE7"/>
    <w:p w:rsidR="00000000" w:rsidRDefault="00844EE7">
      <w:pPr>
        <w:pStyle w:val="1"/>
      </w:pPr>
      <w:bookmarkStart w:id="323" w:name="sub_3060"/>
      <w:r>
        <w:t>VI. Контроль за предоставлением социальных услуг в форме надомного социального обслуживания</w:t>
      </w:r>
    </w:p>
    <w:bookmarkEnd w:id="323"/>
    <w:p w:rsidR="00000000" w:rsidRDefault="00844EE7"/>
    <w:p w:rsidR="00000000" w:rsidRDefault="00844EE7">
      <w:bookmarkStart w:id="324" w:name="sub_3061"/>
      <w:r>
        <w:t>6.1. Ко</w:t>
      </w:r>
      <w:r>
        <w:t xml:space="preserve">нтроль за предоставлением социальных услуг, оказываемых в форме надомного социального обслуживания, осуществляется в соответствии со </w:t>
      </w:r>
      <w:hyperlink r:id="rId315" w:history="1">
        <w:r>
          <w:rPr>
            <w:rStyle w:val="a4"/>
          </w:rPr>
          <w:t>статьями 33</w:t>
        </w:r>
      </w:hyperlink>
      <w:r>
        <w:t xml:space="preserve">, </w:t>
      </w:r>
      <w:hyperlink r:id="rId316" w:history="1">
        <w:r>
          <w:rPr>
            <w:rStyle w:val="a4"/>
          </w:rPr>
          <w:t>34</w:t>
        </w:r>
      </w:hyperlink>
      <w:r>
        <w:t xml:space="preserve"> Федерального закона и порядком организации осуществления регионального государственного контроля (надзора) в сфере социального обслуживания, утвержденным Администрацией Алтайского края.</w:t>
      </w:r>
    </w:p>
    <w:bookmarkEnd w:id="324"/>
    <w:p w:rsidR="00000000" w:rsidRDefault="00844EE7"/>
    <w:p w:rsidR="00000000" w:rsidRDefault="00844EE7">
      <w:pPr>
        <w:pStyle w:val="1"/>
      </w:pPr>
      <w:bookmarkStart w:id="325" w:name="sub_3070"/>
      <w:r>
        <w:t>VII. Прекращение (пр</w:t>
      </w:r>
      <w:r>
        <w:t>иостановление) предоставления социальных услуг в форме надомного социального обслуживания</w:t>
      </w:r>
    </w:p>
    <w:bookmarkEnd w:id="325"/>
    <w:p w:rsidR="00000000" w:rsidRDefault="00844EE7"/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6" w:name="sub_3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6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7.1 изменен с 26 августа 2019 г. - </w:t>
      </w:r>
      <w:hyperlink r:id="rId317" w:history="1">
        <w:r>
          <w:rPr>
            <w:rStyle w:val="a4"/>
            <w:shd w:val="clear" w:color="auto" w:fill="F0F0F0"/>
          </w:rPr>
          <w:t>Прика</w:t>
        </w:r>
        <w:r>
          <w:rPr>
            <w:rStyle w:val="a4"/>
            <w:shd w:val="clear" w:color="auto" w:fill="F0F0F0"/>
          </w:rPr>
          <w:t>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23 августа 2019 г. N 27/Пр/288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3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844EE7">
      <w:r>
        <w:t>7.1. Прекращение надомного социального обслуживания (социального сопровождения) производится в следующих случаях:</w:t>
      </w:r>
    </w:p>
    <w:p w:rsidR="00000000" w:rsidRDefault="00844EE7">
      <w:r>
        <w:t>1) по письменному заявлению получателя социальных услуг (его представителя) об отказе в предоставлении социальных услуг в форме социального об</w:t>
      </w:r>
      <w:r>
        <w:t>служивания на дому;</w:t>
      </w:r>
    </w:p>
    <w:p w:rsidR="00000000" w:rsidRDefault="00844EE7">
      <w:r>
        <w:t>2) по окончании срока предоставления социальных услуг в соответствии с индивидуальной программой и (или) истечении срока действия договора;</w:t>
      </w:r>
    </w:p>
    <w:p w:rsidR="00000000" w:rsidRDefault="00844EE7">
      <w:r>
        <w:t>3) при нарушении получателем социальных услуг (его представителем) условий, предусмотренных дого</w:t>
      </w:r>
      <w:r>
        <w:t>вором;</w:t>
      </w:r>
    </w:p>
    <w:p w:rsidR="00000000" w:rsidRDefault="00844EE7">
      <w:r>
        <w:t>4) смерти получателя социальных услуг или ликвидации (прекращения деятельности) поставщика социальных услуг;</w:t>
      </w:r>
    </w:p>
    <w:p w:rsidR="00000000" w:rsidRDefault="00844EE7">
      <w:r>
        <w:t>5) на основании решения суда о признании получателя социальных услуг безвестно отсутствующим или умершим;</w:t>
      </w:r>
    </w:p>
    <w:p w:rsidR="00000000" w:rsidRDefault="00844EE7">
      <w:r>
        <w:t>6) осуждения получателя социальных</w:t>
      </w:r>
      <w:r>
        <w:t xml:space="preserve"> услуг к отбыванию наказания в виде лишения свободы;</w:t>
      </w:r>
    </w:p>
    <w:p w:rsidR="00000000" w:rsidRDefault="00844EE7">
      <w:r>
        <w:t>7) по иным основаниям, предусмотренным нормативными правовыми актами Российской Федерации.</w:t>
      </w:r>
    </w:p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7" w:name="sub_30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7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319" w:history="1">
        <w:r>
          <w:rPr>
            <w:rStyle w:val="a4"/>
            <w:shd w:val="clear" w:color="auto" w:fill="F0F0F0"/>
          </w:rPr>
          <w:t>Пр</w:t>
        </w:r>
        <w:r>
          <w:rPr>
            <w:rStyle w:val="a4"/>
            <w:shd w:val="clear" w:color="auto" w:fill="F0F0F0"/>
          </w:rPr>
          <w:t>иказом</w:t>
        </w:r>
      </w:hyperlink>
      <w:r>
        <w:rPr>
          <w:shd w:val="clear" w:color="auto" w:fill="F0F0F0"/>
        </w:rPr>
        <w:t xml:space="preserve"> Главного управления Алтайского края по труду и социальной защите от 11 ноября 2015 г. N 450 в пункт 7.2 настоящего Порядка внесены изменения</w:t>
      </w:r>
    </w:p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hyperlink r:id="rId320" w:history="1">
        <w:r>
          <w:rPr>
            <w:rStyle w:val="a4"/>
            <w:shd w:val="clear" w:color="auto" w:fill="F0F0F0"/>
          </w:rPr>
          <w:t>См. текст пункта в предыдущей редакц</w:t>
        </w:r>
        <w:r>
          <w:rPr>
            <w:rStyle w:val="a4"/>
            <w:shd w:val="clear" w:color="auto" w:fill="F0F0F0"/>
          </w:rPr>
          <w:t>ии</w:t>
        </w:r>
      </w:hyperlink>
    </w:p>
    <w:p w:rsidR="00000000" w:rsidRDefault="00844EE7">
      <w:r>
        <w:t>7.2. Приостановление надомного социального обслуживания производится в следующих случаях:</w:t>
      </w:r>
    </w:p>
    <w:p w:rsidR="00000000" w:rsidRDefault="00844EE7">
      <w:r>
        <w:t>1) при временном отсутствии получателя социальных услуг по месту постоянного жительства (в связи с выездом на отдых, содержанием под стражей, санаторно-курортны</w:t>
      </w:r>
      <w:r>
        <w:t>м или стационарным лечением, в иных случаях) - на период такого отсутствия;</w:t>
      </w:r>
    </w:p>
    <w:p w:rsidR="00000000" w:rsidRDefault="00844EE7">
      <w:r>
        <w:t>2) при выявлении алкоголизма, наркомании, психических заболеваний либо инфекционных заболеваний, передающихся бытовым путем, - на период необходимого лечения;</w:t>
      </w:r>
    </w:p>
    <w:p w:rsidR="00000000" w:rsidRDefault="00844EE7">
      <w:r>
        <w:t>3) при неоплате в теч</w:t>
      </w:r>
      <w:r>
        <w:t>ение 2 месяцев социальных услуг, подлежащих оплате, - на период до полного погашения задолженности по оплате услуг;</w:t>
      </w:r>
    </w:p>
    <w:p w:rsidR="00000000" w:rsidRDefault="00844EE7">
      <w:r>
        <w:t xml:space="preserve">4) при приостановлении деятельности поставщика социальных услуг в порядке, предусмотренном </w:t>
      </w:r>
      <w:hyperlink r:id="rId321" w:history="1">
        <w:r>
          <w:rPr>
            <w:rStyle w:val="a4"/>
          </w:rPr>
          <w:t>Кодексом</w:t>
        </w:r>
      </w:hyperlink>
      <w:r>
        <w:t xml:space="preserve"> об административных правонарушениях Российской Федерации, - на период такого приостановления;</w:t>
      </w:r>
    </w:p>
    <w:p w:rsidR="00000000" w:rsidRDefault="00844EE7">
      <w:r>
        <w:t>5) при отсутствии, отзыве лицензии либо истечении срока ее действия (в случае необходимости наличия лицензии для предоставления социа</w:t>
      </w:r>
      <w:r>
        <w:t>льных услуг) - на период до получения лицензии.</w:t>
      </w:r>
    </w:p>
    <w:p w:rsidR="00000000" w:rsidRDefault="00844EE7">
      <w:r>
        <w:t>О временном отсутствии получателя социальных услуг по месту постоянного жительства поставщиком социальных услуг составляется акт, плата за предоставление социальных услуг взимается с учетом периода приостанов</w:t>
      </w:r>
      <w:r>
        <w:t xml:space="preserve">ления в порядке, установленном </w:t>
      </w:r>
      <w:hyperlink r:id="rId322" w:history="1">
        <w:r>
          <w:rPr>
            <w:rStyle w:val="a4"/>
          </w:rPr>
          <w:t>Положением</w:t>
        </w:r>
      </w:hyperlink>
      <w:r>
        <w:t xml:space="preserve"> об утверждении размера платы за предоставление социальных услуг и порядка ее взимания, утвержденным уполномоченным органом Алтайского края в сф</w:t>
      </w:r>
      <w:r>
        <w:t>ере социального обслуживания.</w:t>
      </w:r>
    </w:p>
    <w:p w:rsidR="00000000" w:rsidRDefault="00844EE7">
      <w:bookmarkStart w:id="328" w:name="sub_3073"/>
      <w:r>
        <w:t>7.3. Получатель социальных услуг обязан в письменной форме информировать поставщика социальных услуг и территориальное управление социальной защиты населения об изменении обстоятельств, обусловливающих индивидуальную п</w:t>
      </w:r>
      <w:r>
        <w:t xml:space="preserve">отребность в предоставлении социальных услуг в форме надомного социального обслуживания и необходимость в социальном сопровождении, указанных в </w:t>
      </w:r>
      <w:hyperlink w:anchor="sub_3015" w:history="1">
        <w:r>
          <w:rPr>
            <w:rStyle w:val="a4"/>
          </w:rPr>
          <w:t>пунктах 1.5</w:t>
        </w:r>
      </w:hyperlink>
      <w:r>
        <w:t>,</w:t>
      </w:r>
      <w:hyperlink w:anchor="sub_3016" w:history="1">
        <w:r>
          <w:rPr>
            <w:rStyle w:val="a4"/>
          </w:rPr>
          <w:t>1.6</w:t>
        </w:r>
      </w:hyperlink>
      <w:r>
        <w:t xml:space="preserve"> и </w:t>
      </w:r>
      <w:hyperlink w:anchor="sub_30218" w:history="1">
        <w:r>
          <w:rPr>
            <w:rStyle w:val="a4"/>
          </w:rPr>
          <w:t>2.18</w:t>
        </w:r>
      </w:hyperlink>
      <w:r>
        <w:t xml:space="preserve"> настоящего</w:t>
      </w:r>
      <w:r>
        <w:t xml:space="preserve"> Порядка, в течение 10 рабочих дней с момента изменения данных обстоятельств.</w:t>
      </w:r>
    </w:p>
    <w:p w:rsidR="00000000" w:rsidRDefault="00844EE7">
      <w:bookmarkStart w:id="329" w:name="sub_3074"/>
      <w:bookmarkEnd w:id="328"/>
      <w:r>
        <w:t>7.4. При получении сведений, обусловливающих изменение индивидуальной потребности получателя социальных услуг в надомном социальном обслуживании или необходимости</w:t>
      </w:r>
      <w:r>
        <w:t xml:space="preserve"> в социальном сопровождении, указанных в </w:t>
      </w:r>
      <w:hyperlink w:anchor="sub_3015" w:history="1">
        <w:r>
          <w:rPr>
            <w:rStyle w:val="a4"/>
          </w:rPr>
          <w:t>пунктах 1.5</w:t>
        </w:r>
      </w:hyperlink>
      <w:r>
        <w:t xml:space="preserve">, </w:t>
      </w:r>
      <w:hyperlink w:anchor="sub_3016" w:history="1">
        <w:r>
          <w:rPr>
            <w:rStyle w:val="a4"/>
          </w:rPr>
          <w:t>1.6</w:t>
        </w:r>
      </w:hyperlink>
      <w:r>
        <w:t xml:space="preserve"> и </w:t>
      </w:r>
      <w:hyperlink w:anchor="sub_30218" w:history="1">
        <w:r>
          <w:rPr>
            <w:rStyle w:val="a4"/>
          </w:rPr>
          <w:t>2.18</w:t>
        </w:r>
      </w:hyperlink>
      <w:r>
        <w:t xml:space="preserve"> настоящего Порядка, поставщик социальных услуг обязан в письменной форме информировать об этом территориальное у</w:t>
      </w:r>
      <w:r>
        <w:t>правление социальной защиты населения в течение 10 рабочих дней с момента получения данных сведений.</w:t>
      </w:r>
    </w:p>
    <w:bookmarkEnd w:id="329"/>
    <w:p w:rsidR="00000000" w:rsidRDefault="00844EE7"/>
    <w:p w:rsidR="00000000" w:rsidRDefault="00844EE7">
      <w:pPr>
        <w:pStyle w:val="1"/>
      </w:pPr>
      <w:bookmarkStart w:id="330" w:name="sub_3080"/>
      <w:r>
        <w:t>VIII. Иные положения</w:t>
      </w:r>
    </w:p>
    <w:bookmarkEnd w:id="330"/>
    <w:p w:rsidR="00000000" w:rsidRDefault="00844EE7"/>
    <w:p w:rsidR="00000000" w:rsidRDefault="00844EE7">
      <w:bookmarkStart w:id="331" w:name="sub_3081"/>
      <w:r>
        <w:t>8.1. Оплата социальных услуг в форме надомного социального обслуживания осуществляется в соответстви</w:t>
      </w:r>
      <w:r>
        <w:t>и с утверждаемым уполномоченным органом исполнительной власти в сфере социального обслуживания положением об утверждении размера платы за предоставление социальных услуг и порядка ее взимания.</w:t>
      </w:r>
    </w:p>
    <w:p w:rsidR="00000000" w:rsidRDefault="00844EE7">
      <w:bookmarkStart w:id="332" w:name="sub_3082"/>
      <w:bookmarkEnd w:id="331"/>
      <w:r>
        <w:t>8.2. Поставщик социальных услуг имеет право в о</w:t>
      </w:r>
      <w:r>
        <w:t>дностороннем порядке изменить обусловленную договором плату за предоставление социальных услуг при изменении:</w:t>
      </w:r>
    </w:p>
    <w:bookmarkEnd w:id="332"/>
    <w:p w:rsidR="00000000" w:rsidRDefault="00844EE7">
      <w:r>
        <w:t xml:space="preserve">1) среднедушевого дохода получателя социальных услуг, определяемого в порядке, установленном Правительством Российской Федерации, и (или) </w:t>
      </w:r>
      <w:r>
        <w:t>предельной величины среднедушевого дохода для предоставления социальных услуг бесплатно, установленной законом Алтайского края;</w:t>
      </w:r>
    </w:p>
    <w:p w:rsidR="00000000" w:rsidRDefault="00844EE7">
      <w:r>
        <w:t>2) тарифов на социальные услуги в порядке, установленном Администрацией Алтайского края.</w:t>
      </w:r>
    </w:p>
    <w:p w:rsidR="00000000" w:rsidRDefault="00844EE7">
      <w:bookmarkStart w:id="333" w:name="sub_3083"/>
      <w:r>
        <w:t>8.3. Об изменении платы за пред</w:t>
      </w:r>
      <w:r>
        <w:t>оставление социальных услуг поставщик социальных услуг обязан письменно уведомить получателя социальных услуг в течение 2 дней со дня таких изменений.</w:t>
      </w:r>
    </w:p>
    <w:bookmarkEnd w:id="333"/>
    <w:p w:rsidR="00000000" w:rsidRDefault="00844EE7"/>
    <w:p w:rsidR="00000000" w:rsidRDefault="00844EE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4" w:name="sub_4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4"/>
    <w:p w:rsidR="00000000" w:rsidRDefault="00844EE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Приказ дополнен Порядком с 6 мая 2020 г. - </w:t>
      </w:r>
      <w:hyperlink r:id="rId32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30 апреля 2020 г. N 27/Пр/150</w:t>
      </w:r>
    </w:p>
    <w:p w:rsidR="00000000" w:rsidRDefault="00844EE7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Утвержден</w:t>
      </w:r>
      <w:r>
        <w:rPr>
          <w:rStyle w:val="a3"/>
          <w:rFonts w:ascii="Arial" w:hAnsi="Arial" w:cs="Arial"/>
        </w:rPr>
        <w:br/>
        <w:t>приказом Главного управления</w:t>
      </w:r>
      <w:r>
        <w:rPr>
          <w:rStyle w:val="a3"/>
          <w:rFonts w:ascii="Arial" w:hAnsi="Arial" w:cs="Arial"/>
        </w:rPr>
        <w:br/>
        <w:t>Алтайского края по социальной</w:t>
      </w:r>
      <w:r>
        <w:rPr>
          <w:rStyle w:val="a3"/>
          <w:rFonts w:ascii="Arial" w:hAnsi="Arial" w:cs="Arial"/>
        </w:rPr>
        <w:br/>
        <w:t>защите населения и преодолен</w:t>
      </w:r>
      <w:r>
        <w:rPr>
          <w:rStyle w:val="a3"/>
          <w:rFonts w:ascii="Arial" w:hAnsi="Arial" w:cs="Arial"/>
        </w:rPr>
        <w:t>ию</w:t>
      </w:r>
      <w:r>
        <w:rPr>
          <w:rStyle w:val="a3"/>
          <w:rFonts w:ascii="Arial" w:hAnsi="Arial" w:cs="Arial"/>
        </w:rPr>
        <w:br/>
        <w:t>последствий ядерных испытаний</w:t>
      </w:r>
      <w:r>
        <w:rPr>
          <w:rStyle w:val="a3"/>
          <w:rFonts w:ascii="Arial" w:hAnsi="Arial" w:cs="Arial"/>
        </w:rPr>
        <w:br/>
        <w:t>на Семипалатинском полигоне</w:t>
      </w:r>
      <w:r>
        <w:rPr>
          <w:rStyle w:val="a3"/>
          <w:rFonts w:ascii="Arial" w:hAnsi="Arial" w:cs="Arial"/>
        </w:rPr>
        <w:br/>
        <w:t>от 28.11.2014 N 400</w:t>
      </w:r>
    </w:p>
    <w:p w:rsidR="00000000" w:rsidRDefault="00844EE7"/>
    <w:p w:rsidR="00000000" w:rsidRDefault="00844EE7">
      <w:pPr>
        <w:pStyle w:val="1"/>
      </w:pPr>
      <w:r>
        <w:t>Порядок</w:t>
      </w:r>
      <w:r>
        <w:br/>
        <w:t>проведения типизации ограничений жизнедеятельности граждан пожилого возраста и инвалидов</w:t>
      </w:r>
    </w:p>
    <w:p w:rsidR="00000000" w:rsidRDefault="00844EE7"/>
    <w:p w:rsidR="00000000" w:rsidRDefault="00844EE7">
      <w:pPr>
        <w:pStyle w:val="1"/>
      </w:pPr>
      <w:bookmarkStart w:id="335" w:name="sub_4010"/>
      <w:r>
        <w:t>1. Общие положения</w:t>
      </w:r>
    </w:p>
    <w:bookmarkEnd w:id="335"/>
    <w:p w:rsidR="00000000" w:rsidRDefault="00844EE7"/>
    <w:p w:rsidR="00000000" w:rsidRDefault="00844EE7">
      <w:bookmarkStart w:id="336" w:name="sub_302195"/>
      <w:r>
        <w:t xml:space="preserve">1.1. Настоящий Порядок определяет механизм проведения типизации ограничений жизнедеятельности граждан пожилого возраста и инвалидов при составлении индивидуальной программы предоставления социальных услуг, предусмотренной </w:t>
      </w:r>
      <w:hyperlink r:id="rId324" w:history="1">
        <w:r>
          <w:rPr>
            <w:rStyle w:val="a4"/>
          </w:rPr>
          <w:t>Федеральным законом</w:t>
        </w:r>
      </w:hyperlink>
      <w:r>
        <w:t xml:space="preserve"> от 28.12.2013 N 442-ФЗ "Об основах социального обслуживания граждан в Российской Федерации" (далее также - "индивидуальная программа", "Федеральный закон N 442-ФЗ").</w:t>
      </w:r>
    </w:p>
    <w:p w:rsidR="00000000" w:rsidRDefault="00844EE7">
      <w:bookmarkStart w:id="337" w:name="sub_302196"/>
      <w:bookmarkEnd w:id="336"/>
      <w:r>
        <w:t>1.2. В настояще</w:t>
      </w:r>
      <w:r>
        <w:t>м Порядке применяются следующие основные понятия и термины:</w:t>
      </w:r>
    </w:p>
    <w:bookmarkEnd w:id="337"/>
    <w:p w:rsidR="00000000" w:rsidRDefault="00844EE7">
      <w:r>
        <w:rPr>
          <w:rStyle w:val="a3"/>
        </w:rPr>
        <w:t>долговременный уход</w:t>
      </w:r>
      <w:r>
        <w:t xml:space="preserve"> - комплексное оказание гражданам, имеющим стойкие ограничения жизнедеятельности, приводящие к зависимости от посторонней помощи, социальных и медицинских услуг, напра</w:t>
      </w:r>
      <w:r>
        <w:t>вленное на компенсацию ограничений жизнедеятельности, связанных с возрастными изменениями или проявлением заболеваний, при условии сохранения самостоятельности и уменьшения зависимости от посторонней помощи таких граждан;</w:t>
      </w:r>
    </w:p>
    <w:p w:rsidR="00000000" w:rsidRDefault="00844EE7">
      <w:r>
        <w:rPr>
          <w:rStyle w:val="a3"/>
        </w:rPr>
        <w:t>получатель долговременного ухода</w:t>
      </w:r>
      <w:r>
        <w:t xml:space="preserve"> -</w:t>
      </w:r>
      <w:r>
        <w:t xml:space="preserve"> гражданин, признанный нуждающимся в социальном обслуживании и оказании медицинской помощи и/или предоставлении социально-медицинских услуг, имеющий стойкие ограничения жизнедеятельности, приводящие к зависимости от посторонней помощи;</w:t>
      </w:r>
    </w:p>
    <w:p w:rsidR="00000000" w:rsidRDefault="00844EE7">
      <w:r>
        <w:rPr>
          <w:rStyle w:val="a3"/>
        </w:rPr>
        <w:t>участники системы до</w:t>
      </w:r>
      <w:r>
        <w:rPr>
          <w:rStyle w:val="a3"/>
        </w:rPr>
        <w:t>лговременного ухода</w:t>
      </w:r>
      <w:r>
        <w:t xml:space="preserve"> - органы исполнительной власти Алтайского края в сфере социального обслуживания и здравоохранения; юридические лица независимо от организационно-правовой формы и (или) индивидуальные предприниматели, осуществляющие социальное обслуживан</w:t>
      </w:r>
      <w:r>
        <w:t>ие на территории Алтайского края; юридические лица независимо от организационно-правовой формы, осуществляющие в качестве основного (уставного) вида деятельности медицинскую деятельность на основании лицензии, выданной в порядке, установленном законодатель</w:t>
      </w:r>
      <w:r>
        <w:t>ством Российской Федерации о лицензировании отдельных видов деятельности на территории Алтайского края; лица, осуществляющие уход, которые вовлечены в процесс оказания услуг (помощи) получателям долговременного ухода;</w:t>
      </w:r>
    </w:p>
    <w:p w:rsidR="00000000" w:rsidRDefault="00844EE7">
      <w:r>
        <w:rPr>
          <w:rStyle w:val="a3"/>
        </w:rPr>
        <w:t>типизация ограничений жизнедеятельност</w:t>
      </w:r>
      <w:r>
        <w:rPr>
          <w:rStyle w:val="a3"/>
        </w:rPr>
        <w:t>и (далее - "типизация")</w:t>
      </w:r>
      <w:r>
        <w:t xml:space="preserve"> - процесс определения объема необходимых гражданам пожилого возраста и инвалидам услуг (помощи) в рамках долговременного ухода в зависимости от их функциональных и когнитивных способностей (самостоятельно жить, устанавливать и подде</w:t>
      </w:r>
      <w:r>
        <w:t>рживать контакты, адекватно воспринимать окружающую обстановку, отвечать за свою безопасность);</w:t>
      </w:r>
    </w:p>
    <w:p w:rsidR="00000000" w:rsidRDefault="00844EE7">
      <w:r>
        <w:rPr>
          <w:rStyle w:val="a3"/>
        </w:rPr>
        <w:t>группа типизации</w:t>
      </w:r>
      <w:r>
        <w:t xml:space="preserve"> - степень зависимости гражданина от посторонней помощи, установленная в соответствии с проведенной процедурой типизации в отношении данного гра</w:t>
      </w:r>
      <w:r>
        <w:t>жданина;</w:t>
      </w:r>
    </w:p>
    <w:p w:rsidR="00000000" w:rsidRDefault="00844EE7">
      <w:r>
        <w:rPr>
          <w:rStyle w:val="a3"/>
        </w:rPr>
        <w:t>типизатор</w:t>
      </w:r>
      <w:r>
        <w:t xml:space="preserve"> - специалист организации социального обслуживания, владеющий навыками проведения типизации и прошедший обучение процессам осуществления типизации;</w:t>
      </w:r>
    </w:p>
    <w:p w:rsidR="00000000" w:rsidRDefault="00844EE7">
      <w:r>
        <w:rPr>
          <w:rStyle w:val="a3"/>
        </w:rPr>
        <w:t>комиссионное обследование условий жизнедеятельности граждан</w:t>
      </w:r>
      <w:r>
        <w:t xml:space="preserve"> - оценка условий жизнедеятельн</w:t>
      </w:r>
      <w:r>
        <w:t>ости граждан, на основании которой определяется индивидуальная потребность в социальном обслуживании и оформляется акт условий жизнедеятельности.</w:t>
      </w:r>
    </w:p>
    <w:p w:rsidR="00000000" w:rsidRDefault="00844EE7">
      <w:bookmarkStart w:id="338" w:name="sub_302197"/>
      <w:r>
        <w:t>1.3. Типизации подлежат граждане пожилого возраста и инвалиды:</w:t>
      </w:r>
    </w:p>
    <w:bookmarkEnd w:id="338"/>
    <w:p w:rsidR="00000000" w:rsidRDefault="00844EE7">
      <w:r>
        <w:t>являющиеся получателями соц</w:t>
      </w:r>
      <w:r>
        <w:t>иальных услуг;</w:t>
      </w:r>
    </w:p>
    <w:p w:rsidR="00000000" w:rsidRDefault="00844EE7">
      <w:r>
        <w:t>в отношении которых рассматривается вопрос о признании нуждающимися в социальном обслуживании;</w:t>
      </w:r>
    </w:p>
    <w:p w:rsidR="00000000" w:rsidRDefault="00844EE7">
      <w:r>
        <w:t xml:space="preserve">в отношении которых получена информация о потенциальной нуждаемости в социальном обслуживании от органов государственной власти, органов местного </w:t>
      </w:r>
      <w:r>
        <w:t>самоуправления, медицинских организаций, иных организаций, расположенных на территории Алтайского края (независимо от их организационно-правовой формы), индивидуальных предпринимателей, а также от физических лиц.</w:t>
      </w:r>
    </w:p>
    <w:p w:rsidR="00000000" w:rsidRDefault="00844EE7">
      <w:bookmarkStart w:id="339" w:name="sub_302198"/>
      <w:r>
        <w:t>1.4. Дата и время проведения типи</w:t>
      </w:r>
      <w:r>
        <w:t>зации предварительно согласовываются типизатором с гражданами, нуждающимися (потенциально нуждающимися) в предоставлении социальных услуг, получателями социальных услуг или их законными представителями.</w:t>
      </w:r>
    </w:p>
    <w:p w:rsidR="00000000" w:rsidRDefault="00844EE7">
      <w:bookmarkStart w:id="340" w:name="sub_302199"/>
      <w:bookmarkEnd w:id="339"/>
      <w:r>
        <w:t>1.5. Проведение типизации осущест</w:t>
      </w:r>
      <w:r>
        <w:t>вляется не более чем 2 типизаторами.</w:t>
      </w:r>
    </w:p>
    <w:p w:rsidR="00000000" w:rsidRDefault="00844EE7">
      <w:bookmarkStart w:id="341" w:name="sub_302200"/>
      <w:bookmarkEnd w:id="340"/>
      <w:r>
        <w:t>1.6. При проведении типизации в бланке типизации отмечаются пункты с учетом ответов гражданина на вопросы, задаваемые типизаторами, а также с учетом наблюдения, оценки внешней среды и обследования ус</w:t>
      </w:r>
      <w:r>
        <w:t>ловий жизнедеятельности.</w:t>
      </w:r>
    </w:p>
    <w:p w:rsidR="00000000" w:rsidRDefault="00844EE7">
      <w:bookmarkStart w:id="342" w:name="sub_302201"/>
      <w:bookmarkEnd w:id="341"/>
      <w:r>
        <w:t xml:space="preserve">1.7. В соответствии с </w:t>
      </w:r>
      <w:hyperlink w:anchor="sub_10000" w:history="1">
        <w:r>
          <w:rPr>
            <w:rStyle w:val="a4"/>
          </w:rPr>
          <w:t>приложением 1</w:t>
        </w:r>
      </w:hyperlink>
      <w:r>
        <w:t xml:space="preserve"> к настоящему Порядку по результатам типизации определяется группа ухода и рекомендуемое количество часов ухода в неделю.</w:t>
      </w:r>
    </w:p>
    <w:p w:rsidR="00000000" w:rsidRDefault="00844EE7">
      <w:bookmarkStart w:id="343" w:name="sub_302202"/>
      <w:bookmarkEnd w:id="342"/>
      <w:r>
        <w:t>1.8. По</w:t>
      </w:r>
      <w:r>
        <w:t xml:space="preserve"> результатам типизации, на основании акта обследования условий жизнедеятельности гражданина и документов от медицинской организации, полученных по форме, утвержденной совместным </w:t>
      </w:r>
      <w:hyperlink r:id="rId325" w:history="1">
        <w:r>
          <w:rPr>
            <w:rStyle w:val="a4"/>
          </w:rPr>
          <w:t>приказом</w:t>
        </w:r>
      </w:hyperlink>
      <w:r>
        <w:t xml:space="preserve"> </w:t>
      </w:r>
      <w:r>
        <w:t>Министерства социальной защиты Алтайского края и Министерства здравоохранения Алтайского края от 11.12.2019 N 430/365 "Об утверждении Порядка межведомственного взаимодействия организаций социального обслуживания, подведомственных Министерству социальной за</w:t>
      </w:r>
      <w:r>
        <w:t>щиты Алтайского края, медицинских организаций, подведомственных Министерству здравоохранения Алтайского края, при оказании медико-социальной помощи гражданам пожилого возраста и инвалидам в Алтайском крае", специалистом организации социального обслуживания</w:t>
      </w:r>
      <w:r>
        <w:t xml:space="preserve"> составляется или пересматривается индивидуальная программа в соответствии с рекомендуемым количеством часов ухода в неделю.</w:t>
      </w:r>
    </w:p>
    <w:bookmarkEnd w:id="343"/>
    <w:p w:rsidR="00000000" w:rsidRDefault="00844EE7">
      <w:r>
        <w:t>Пересмотр индивидуальной программы осуществляется в случае, если в действующей индивидуальной программе получателя социал</w:t>
      </w:r>
      <w:r>
        <w:t>ьных услуг выявлены избыточные либо недостаточные социальные услуги, не соответствующие группе типизации, к которой отнесен получатель социальных услуг по результатам типизации, а также если изменена группа типизации.</w:t>
      </w:r>
    </w:p>
    <w:p w:rsidR="00000000" w:rsidRDefault="00844EE7">
      <w:bookmarkStart w:id="344" w:name="sub_302203"/>
      <w:r>
        <w:t>1.9. Результаты типизации подлежат пересмотру посредством проведения плановой или внеплановой типизации.</w:t>
      </w:r>
    </w:p>
    <w:bookmarkEnd w:id="344"/>
    <w:p w:rsidR="00000000" w:rsidRDefault="00844EE7">
      <w:r>
        <w:t>Плановая типизация проводится:</w:t>
      </w:r>
    </w:p>
    <w:p w:rsidR="00000000" w:rsidRDefault="00844EE7">
      <w:r>
        <w:t>через 1,5 года со дня проведения типизации для получателей социальных услуг, отнесенных по результатам типизац</w:t>
      </w:r>
      <w:r>
        <w:t>ии к 1,2,5 группам типизации;</w:t>
      </w:r>
    </w:p>
    <w:p w:rsidR="00000000" w:rsidRDefault="00844EE7">
      <w:r>
        <w:t>через 1 год со дня проведения типизации для получателей социальных услуг, отнесенных по результатам типизации к 3, 4 группам типизации.</w:t>
      </w:r>
    </w:p>
    <w:p w:rsidR="00000000" w:rsidRDefault="00844EE7">
      <w:r>
        <w:t>Плановая типизация не проводится для получателей социальных услуг, отнесенных по результат</w:t>
      </w:r>
      <w:r>
        <w:t>ам типизации к 0 группе типизации.</w:t>
      </w:r>
    </w:p>
    <w:p w:rsidR="00000000" w:rsidRDefault="00844EE7">
      <w:r>
        <w:t>Внеплановая типизация проводится в случае возникновения обстоятельств, которые существенно ухудшили или улучшили условия жизнедеятельности получателя социальных услуг, вне зависимости от группы типизации, к которой отнесе</w:t>
      </w:r>
      <w:r>
        <w:t>н получатель социальных услуг по результатам типизации. Информация о возникновении указанных обстоятельств вносится социальным работником, специалистом организации социального обслуживания в раздел "Информация о возникновении обстоятельств, которые существ</w:t>
      </w:r>
      <w:r>
        <w:t xml:space="preserve">енно ухудшили или улучшили условия жизнедеятельности получателя социальных услуг" документации по уходу, установленной </w:t>
      </w:r>
      <w:hyperlink w:anchor="sub_20000" w:history="1">
        <w:r>
          <w:rPr>
            <w:rStyle w:val="a4"/>
          </w:rPr>
          <w:t>приложением 2</w:t>
        </w:r>
      </w:hyperlink>
      <w:r>
        <w:t xml:space="preserve"> к настоящему Порядку (далее - "документация"), а также передается руководителю организации социа</w:t>
      </w:r>
      <w:r>
        <w:t>льного обслуживания не позднее 1 рабочего дня со дня выявления указанных обстоятельств.</w:t>
      </w:r>
    </w:p>
    <w:p w:rsidR="00000000" w:rsidRDefault="00844EE7"/>
    <w:p w:rsidR="00000000" w:rsidRDefault="00844EE7">
      <w:pPr>
        <w:pStyle w:val="1"/>
      </w:pPr>
      <w:bookmarkStart w:id="345" w:name="sub_4020"/>
      <w:r>
        <w:t>2. Особенности проведения типизации граждан, нуждающихся (потенциально нуждающихся) в предоставлении социальных услуг и в отношении которых рассматривается воп</w:t>
      </w:r>
      <w:r>
        <w:t>рос о предоставлении социального обслуживания</w:t>
      </w:r>
    </w:p>
    <w:bookmarkEnd w:id="345"/>
    <w:p w:rsidR="00000000" w:rsidRDefault="00844EE7"/>
    <w:p w:rsidR="00000000" w:rsidRDefault="00844EE7">
      <w:bookmarkStart w:id="346" w:name="sub_302204"/>
      <w:r>
        <w:t>2.1. В течение 3 рабочих дней со дня поступления в организацию социального обслуживания информации о гражданине, потенциально нуждающемся в социальном обслуживании, с гражданином или его зако</w:t>
      </w:r>
      <w:r>
        <w:t>нным представителем согласовываются дата и время проведения типизации.</w:t>
      </w:r>
    </w:p>
    <w:bookmarkEnd w:id="346"/>
    <w:p w:rsidR="00000000" w:rsidRDefault="00844EE7">
      <w:r>
        <w:t>В течение 3 рабочих дней со дня поступления в организацию социального обслуживания информации о гражданине, находящемся на социальном обслуживании, с гражданином или его закон</w:t>
      </w:r>
      <w:r>
        <w:t>ным представителем согласовываются дата и время проведения внеплановой типизации.</w:t>
      </w:r>
    </w:p>
    <w:p w:rsidR="00000000" w:rsidRDefault="00844EE7">
      <w:r>
        <w:t>За 3 рабочих дня до истечения срока действия типизации с гражданином, находящимся на социальном обслуживании, или его законным представителем согласовываются дата и время про</w:t>
      </w:r>
      <w:r>
        <w:t>ведения плановой типизации.</w:t>
      </w:r>
    </w:p>
    <w:p w:rsidR="00000000" w:rsidRDefault="00844EE7">
      <w:bookmarkStart w:id="347" w:name="sub_302205"/>
      <w:r>
        <w:t>2.2. Типизация граждан, нуждающихся (потенциально нуждающихся) в предоставлении социальных услуг, проводится:</w:t>
      </w:r>
    </w:p>
    <w:bookmarkEnd w:id="347"/>
    <w:p w:rsidR="00000000" w:rsidRDefault="00844EE7">
      <w:r>
        <w:t xml:space="preserve">на дому указанных граждан с использованием бланка типизации по форме, установленной </w:t>
      </w:r>
      <w:hyperlink w:anchor="sub_30000" w:history="1">
        <w:r>
          <w:rPr>
            <w:rStyle w:val="a4"/>
          </w:rPr>
          <w:t>приложением 3</w:t>
        </w:r>
      </w:hyperlink>
      <w:r>
        <w:t xml:space="preserve"> к настоящему Порядку;</w:t>
      </w:r>
    </w:p>
    <w:p w:rsidR="00000000" w:rsidRDefault="00844EE7">
      <w:r>
        <w:t xml:space="preserve">в организации социального обслуживания с использованием бланка типизации по форме, установленной </w:t>
      </w:r>
      <w:hyperlink w:anchor="sub_40000" w:history="1">
        <w:r>
          <w:rPr>
            <w:rStyle w:val="a4"/>
          </w:rPr>
          <w:t>приложением 4</w:t>
        </w:r>
      </w:hyperlink>
      <w:r>
        <w:t xml:space="preserve"> к настоящему Порядку.</w:t>
      </w:r>
    </w:p>
    <w:p w:rsidR="00000000" w:rsidRDefault="00844EE7">
      <w:bookmarkStart w:id="348" w:name="sub_302206"/>
      <w:r>
        <w:t>2.3. При проведении типизации граждан</w:t>
      </w:r>
      <w:r>
        <w:t>, в отношении которых рассматривается вопрос о признании нуждающимися в социальном обслуживании, типизаторами проводится информирование указанных граждан о порядке признания граждан нуждающимися в социальном обслуживании.</w:t>
      </w:r>
    </w:p>
    <w:p w:rsidR="00000000" w:rsidRDefault="00844EE7">
      <w:bookmarkStart w:id="349" w:name="sub_302207"/>
      <w:bookmarkEnd w:id="348"/>
      <w:r>
        <w:t>2.4. Типизация</w:t>
      </w:r>
      <w:r>
        <w:t xml:space="preserve"> граждан, в отношении которых рассматривается вопрос о признании нуждающимся в социальном обслуживании, обратившихся за предоставлением социальных услуг, проводится одновременно с комиссионным обследованием условий жизнедеятельности граждан по месту житель</w:t>
      </w:r>
      <w:r>
        <w:t>ства или пребывания граждан.</w:t>
      </w:r>
    </w:p>
    <w:p w:rsidR="00000000" w:rsidRDefault="00844EE7">
      <w:bookmarkStart w:id="350" w:name="sub_302208"/>
      <w:bookmarkEnd w:id="349"/>
      <w:r>
        <w:t>2.5. Типизация граждан, в отношении которых рассматривается вопрос о предоставлении социального обслуживания, обратившихся за предоставлением социальных услуг в стационарной форме социального обслуживания, п</w:t>
      </w:r>
      <w:r>
        <w:t>роводится одновременно с комиссионным обследованием условий жизнедеятельности граждан по месту жительства или пребывания граждан.</w:t>
      </w:r>
    </w:p>
    <w:bookmarkEnd w:id="350"/>
    <w:p w:rsidR="00000000" w:rsidRDefault="00844EE7"/>
    <w:p w:rsidR="00000000" w:rsidRDefault="00844EE7">
      <w:pPr>
        <w:pStyle w:val="1"/>
      </w:pPr>
      <w:bookmarkStart w:id="351" w:name="sub_4030"/>
      <w:r>
        <w:t>3. Контроль качества проведения типизации</w:t>
      </w:r>
    </w:p>
    <w:bookmarkEnd w:id="351"/>
    <w:p w:rsidR="00000000" w:rsidRDefault="00844EE7"/>
    <w:p w:rsidR="00000000" w:rsidRDefault="00844EE7">
      <w:bookmarkStart w:id="352" w:name="sub_302209"/>
      <w:r>
        <w:t>3.1. Контроль качества проведения типизации ос</w:t>
      </w:r>
      <w:r>
        <w:t xml:space="preserve">уществляется специалистами организаций социального обслуживания, имеющими опыт в проведении типизации, в соответствии с графиками проведения проверок, утвержденными руководителями организаций социального обслуживания, определяющими количество типизаторов, </w:t>
      </w:r>
      <w:r>
        <w:t>подлежащих проверке, и периодичность проведения проверок.</w:t>
      </w:r>
    </w:p>
    <w:p w:rsidR="00000000" w:rsidRDefault="00844EE7">
      <w:bookmarkStart w:id="353" w:name="sub_302210"/>
      <w:bookmarkEnd w:id="352"/>
      <w:r>
        <w:t>3.2. Контроль качества проведения типизации включает в себя:</w:t>
      </w:r>
    </w:p>
    <w:bookmarkEnd w:id="353"/>
    <w:p w:rsidR="00000000" w:rsidRDefault="00844EE7">
      <w:r>
        <w:t>анализ результатов типизации;</w:t>
      </w:r>
    </w:p>
    <w:p w:rsidR="00000000" w:rsidRDefault="00844EE7">
      <w:r>
        <w:t>проведение повторного интервью с использованием бланка типизации в целях оцен</w:t>
      </w:r>
      <w:r>
        <w:t>ки правильности проведенной типизации;</w:t>
      </w:r>
    </w:p>
    <w:p w:rsidR="00000000" w:rsidRDefault="00844EE7">
      <w:r>
        <w:t xml:space="preserve">формирование отчета о контроле качества проведения типизации согласно </w:t>
      </w:r>
      <w:hyperlink w:anchor="sub_50000" w:history="1">
        <w:r>
          <w:rPr>
            <w:rStyle w:val="a4"/>
          </w:rPr>
          <w:t>приложению 5</w:t>
        </w:r>
      </w:hyperlink>
      <w:r>
        <w:t xml:space="preserve"> к настоящему Порядку;</w:t>
      </w:r>
    </w:p>
    <w:p w:rsidR="00000000" w:rsidRDefault="00844EE7">
      <w:r>
        <w:t>представление руководителю организации социального обслуживания итогового доклада о к</w:t>
      </w:r>
      <w:r>
        <w:t>ачестве проведения типизации, включающего в себя общую оценку качества проведения типизации и обобщение полученных результатов.</w:t>
      </w:r>
    </w:p>
    <w:p w:rsidR="00000000" w:rsidRDefault="00844EE7"/>
    <w:p w:rsidR="00000000" w:rsidRDefault="00844EE7">
      <w:pPr>
        <w:jc w:val="right"/>
        <w:rPr>
          <w:rStyle w:val="a3"/>
          <w:rFonts w:ascii="Arial" w:hAnsi="Arial" w:cs="Arial"/>
        </w:rPr>
      </w:pPr>
      <w:bookmarkStart w:id="354" w:name="sub_10000"/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4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проведения типизации</w:t>
      </w:r>
      <w:r>
        <w:rPr>
          <w:rStyle w:val="a3"/>
          <w:rFonts w:ascii="Arial" w:hAnsi="Arial" w:cs="Arial"/>
        </w:rPr>
        <w:br/>
        <w:t>ограничений жизнедеятельности граждан</w:t>
      </w:r>
      <w:r>
        <w:rPr>
          <w:rStyle w:val="a3"/>
          <w:rFonts w:ascii="Arial" w:hAnsi="Arial" w:cs="Arial"/>
        </w:rPr>
        <w:br/>
        <w:t>пожилого в</w:t>
      </w:r>
      <w:r>
        <w:rPr>
          <w:rStyle w:val="a3"/>
          <w:rFonts w:ascii="Arial" w:hAnsi="Arial" w:cs="Arial"/>
        </w:rPr>
        <w:t>озраста и инвалидов</w:t>
      </w:r>
    </w:p>
    <w:bookmarkEnd w:id="354"/>
    <w:p w:rsidR="00000000" w:rsidRDefault="00844EE7"/>
    <w:p w:rsidR="00000000" w:rsidRDefault="00844EE7">
      <w:pPr>
        <w:pStyle w:val="1"/>
      </w:pPr>
      <w:r>
        <w:t>Инструкция</w:t>
      </w:r>
      <w:r>
        <w:br/>
        <w:t>по определению группы типизации ограничений жизнедеятельности граждан пожилого возраста и инвалидов</w:t>
      </w:r>
    </w:p>
    <w:p w:rsidR="00000000" w:rsidRDefault="00844EE7"/>
    <w:p w:rsidR="00000000" w:rsidRDefault="00844EE7">
      <w:r>
        <w:t>Баллы, полученные в результате типизации ограничений жизнедеятельности граждан пожилого возрас</w:t>
      </w:r>
      <w:r>
        <w:t>та и инвалидов (далее - "типизация"), соотносятся с установленными диапазонами баллов в зависимости от степени снижения способности к самообслуживанию лиц, подлежащих типизации. В соответствии с указанными диапазонами баллов лица, подлежащие типизации, рас</w:t>
      </w:r>
      <w:r>
        <w:t>пределяются на 6 групп типизации. Диапазоны баллов изменению не подлежат.</w:t>
      </w:r>
    </w:p>
    <w:p w:rsidR="00000000" w:rsidRDefault="00844EE7">
      <w:r>
        <w:t>Для определения группы типизации используется таблица распределения лиц, подлежащих типизации, на группы ухода по типизации.</w:t>
      </w:r>
    </w:p>
    <w:p w:rsidR="00000000" w:rsidRDefault="00844EE7">
      <w:r>
        <w:t>Для определения объема ухода используется таблица распред</w:t>
      </w:r>
      <w:r>
        <w:t>еления часов ухода в неделю с учетом семейного статуса.</w:t>
      </w:r>
    </w:p>
    <w:p w:rsidR="00000000" w:rsidRDefault="00844EE7"/>
    <w:p w:rsidR="00000000" w:rsidRDefault="00844EE7">
      <w:pPr>
        <w:pStyle w:val="1"/>
      </w:pPr>
      <w:r>
        <w:t>Таблица распределения лиц, подлежащих типизации, на группы типизации по результатам типизации</w:t>
      </w:r>
    </w:p>
    <w:p w:rsidR="00000000" w:rsidRDefault="00844EE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400"/>
        <w:gridCol w:w="1400"/>
        <w:gridCol w:w="1400"/>
        <w:gridCol w:w="140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Группа типизации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Диапазон баллов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0-3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3,25-4,5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4,75-6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6,25-10,75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11-15,75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16-25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Зависимость от посторонней помощи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d"/>
            </w:pPr>
            <w:r>
              <w:t>отсутствует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d"/>
            </w:pPr>
            <w:r>
              <w:t>легкая/небольшая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d"/>
            </w:pPr>
            <w:r>
              <w:t>умеренная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d"/>
            </w:pPr>
            <w:r>
              <w:t>сильная/значительная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d"/>
            </w:pPr>
            <w:r>
              <w:t>очень сильная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44EE7">
            <w:pPr>
              <w:pStyle w:val="ad"/>
            </w:pPr>
            <w:r>
              <w:t>тотальная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Рекомендуемое количество часов ухода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28</w:t>
            </w:r>
          </w:p>
        </w:tc>
      </w:tr>
    </w:tbl>
    <w:p w:rsidR="00000000" w:rsidRDefault="00844EE7"/>
    <w:p w:rsidR="00000000" w:rsidRDefault="00844EE7">
      <w:pPr>
        <w:pStyle w:val="1"/>
      </w:pPr>
      <w:r>
        <w:t>Таблица распределения часов ухода в неделю с учетом семейного статуса</w:t>
      </w:r>
    </w:p>
    <w:p w:rsidR="00000000" w:rsidRDefault="00844EE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820"/>
        <w:gridCol w:w="18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Группа типизации</w:t>
            </w:r>
          </w:p>
        </w:tc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Рекомендуемое количество часов ухода в неделю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одинокий гражданин, не имеющий близких родственников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одиноко проживающий гражданин, близкие родственники которого проживают в другом населенном пункте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одинокая семья, состоящая из супругов, родителей и детей, имеющих ограничения жизнедеятельности, приводящие к зависимости от посторонней помощи, и не имеющая иных близких родственников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одиноко проживающая семья, состоящая из супругов, родителей и детей, им</w:t>
            </w:r>
            <w:r>
              <w:t>еющих ограничения жизнедеятельности, приводящие к зависимости от посторонней помощи, близкие родственники которых проживают в другом населенном пункте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гражданин, проживающий в семье, члены которой не имеют ограничений жизнедеятельности, приводящих к зависи</w:t>
            </w:r>
            <w:r>
              <w:t>мости от посторонней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12</w:t>
            </w:r>
          </w:p>
        </w:tc>
      </w:tr>
    </w:tbl>
    <w:p w:rsidR="00000000" w:rsidRDefault="00844EE7"/>
    <w:p w:rsidR="00000000" w:rsidRDefault="00844EE7">
      <w:pPr>
        <w:pStyle w:val="1"/>
      </w:pPr>
      <w:r>
        <w:t>Описание групп типизации</w:t>
      </w:r>
    </w:p>
    <w:p w:rsidR="00000000" w:rsidRDefault="00844EE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8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Группа типизации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Описание группы типизации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44EE7">
            <w:pPr>
              <w:pStyle w:val="ad"/>
            </w:pPr>
            <w:r>
              <w:t>гражданин, полностью сохранивший самостоятельность в действиях в повседневной жизни: сохранена способность к самообслуживанию и передвижению, поддержанию быта на необходимом уровне, выполнению трудовых функций. Когнитивные функции не нарушены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44EE7">
            <w:pPr>
              <w:pStyle w:val="ad"/>
            </w:pPr>
            <w:r>
              <w:t>гражданин с небольшим снижением способности к самообслуживанию и передвижению. Когнитивные функции не нарушены. Самостоятельно передвигается по дому, вне дома и двора самостоятельно, но не может нести сумки с тяжелыми покупками.</w:t>
            </w:r>
          </w:p>
          <w:p w:rsidR="00000000" w:rsidRDefault="00844EE7">
            <w:pPr>
              <w:pStyle w:val="ad"/>
            </w:pPr>
            <w:r>
              <w:t>Необходима незначительная п</w:t>
            </w:r>
            <w:r>
              <w:t xml:space="preserve">омощь в уборке труднодоступных мест, помощь в развешивании постиранного белья. Самостоятельно использует абсорбирующее белье (урологические прокладки), но необходима незначительная помощь для соблюдения личной гигиены (присутствие в квартире или пассивное </w:t>
            </w:r>
            <w:r>
              <w:t>наблюдение для минимизации рисков травм). Необходима незначительная помощь в выполнении сложных действий при приготовлении горячей или холодной пищи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44EE7">
            <w:pPr>
              <w:pStyle w:val="ad"/>
            </w:pPr>
            <w:r>
              <w:t>гражданин с умеренным снижением способности к самообслуживанию и передвижению. Когнитивные функции не на</w:t>
            </w:r>
            <w:r>
              <w:t>рушены. Нуждается в помощи при передвижении по дому, пользуется вспомогательными средствами реабилитации (ходунки, простые и 4-опорные трости). Испытывает трудности при подъеме по лестнице или не в состоянии самостоятельно подниматься по лестнице без посто</w:t>
            </w:r>
            <w:r>
              <w:t>ронней помощи. Необходима помощь при передвижении вне дома на значительные расстояния (сопровождение пешком или на транспорте). Выполняет только частичную уборку, необходима помощь в поддержании быта на приемлемом уровне. Необходима частичная помощь в приг</w:t>
            </w:r>
            <w:r>
              <w:t>отовлении пищи (содействие в приготовлении пищи). Самостоятельно использует абсорбирующее белье (урологические прокладки). Необходима частичная помощь при купании. Возможна потребность в незначительной помощи при одевании и обувании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44EE7">
            <w:pPr>
              <w:pStyle w:val="ad"/>
            </w:pPr>
            <w:r>
              <w:t>гражданин со значите</w:t>
            </w:r>
            <w:r>
              <w:t xml:space="preserve">льным снижением способности к самообслуживанию и передвижению. Когнитивные функции не нарушены, либо имеется снижение когнитивных функций в легкой или умеренной степени. Нуждается в помощи при передвижении по помещению (может использовать реабилитационное </w:t>
            </w:r>
            <w:r>
              <w:t>оборудование: ходунки, кресло-коляску), нуждается в сопровождении вне помещения. Нуждается в значительной помощи при уборке и стирке.</w:t>
            </w:r>
          </w:p>
          <w:p w:rsidR="00000000" w:rsidRDefault="00844EE7">
            <w:pPr>
              <w:pStyle w:val="ad"/>
            </w:pPr>
            <w:r>
              <w:t>Может самостоятельно приготовить простые блюда, но нуждается в значительной помощи при выполнении сложных действий при при</w:t>
            </w:r>
            <w:r>
              <w:t>готовлении холодной или горячей пищи. Самостоятельно принимает медикаменты или нуждается в незначительной помощи при приеме медикаментов (нуждается в контроле над приемом медикаментов). Частично контролирует мочеиспускание и дефекацию. Нуждается в помощи п</w:t>
            </w:r>
            <w:r>
              <w:t>ри использовании абсорбирующего белья (урологических прокладок). Испытывает трудности при использовании туалетной комнаты (нуждается в помощи для сохранения равновесия, одевания, раздевания). Нуждается в помощи при купании и умывании (например, в причесыва</w:t>
            </w:r>
            <w:r>
              <w:t>нии, чистке зубов, мытье труднодоступных частей тела). Нуждается в частичной помощи при одевании и обувании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4EE7">
            <w:pPr>
              <w:pStyle w:val="ad"/>
            </w:pPr>
            <w:r>
              <w:t>гражданин с сильным снижением способности к самообслуживанию и передвижению или снижением когнитивных функций в значительной степени. Степень зав</w:t>
            </w:r>
            <w:r>
              <w:t>исимости гражданина от посторонней помощи приводит к выраженному ограничению одной из категорий жизнедеятельности либо их сочетанию. Часто нарушена способность ориентации во времени и пространстве. Необходима значительная помощь в самообслуживании. Не може</w:t>
            </w:r>
            <w:r>
              <w:t>т самостоятельно приготовить пищу, выполнить уборку, стирать и развешивать белье. Мобильность ограничена комнатой (кроватью и околокроватным пространством). Нуждается в помощи при переходе с кровати на стул. При использовании инвалидной коляски нуждается в</w:t>
            </w:r>
            <w:r>
              <w:t xml:space="preserve"> помощи, чтобы сесть в инвалидную коляску и/или передвигаться в ней по помещению.</w:t>
            </w:r>
          </w:p>
          <w:p w:rsidR="00000000" w:rsidRDefault="00844EE7">
            <w:pPr>
              <w:pStyle w:val="ad"/>
            </w:pPr>
            <w:r>
              <w:t>Мочеиспускание и дефекацию контролирует полностью или частично, пользуется туалетом с посторонней помощью либо самостоятельно использует кресло-туалет около кровати или судно</w:t>
            </w:r>
            <w:r>
              <w:t>. Необходима значительная помощь при купании (умывается, причесывается, чистит зубы, бреется с посторонней помощью). Не может самостоятельно одеваться, обуваться. Не может самостоятельно принимать медикаменты, нуждается в подаче медикаментов и контроле над</w:t>
            </w:r>
            <w:r>
              <w:t xml:space="preserve"> их приемом. Нуждается в подаче пищи, в частичной помощи при приеме пищи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44EE7">
            <w:pPr>
              <w:pStyle w:val="ad"/>
            </w:pPr>
            <w:r>
              <w:t xml:space="preserve">гражданин с полной утратой способности к самообслуживанию и передвижению, полностью зависим от посторонней помощи. Часто имеются выраженные когнитивные расстройства. К данной группе также могут быть отнесены граждане с сохраненными когнитивными функциями, </w:t>
            </w:r>
            <w:r>
              <w:t>но при этом нуждающиеся в постоянной посторонней помощи вследствие общего тяжелого физического состояния, обусловленного декомпенсацией одного или нескольких хронических заболеваний. Не может самостоятельно питаться, умываться, мыться, одеваться. Не контро</w:t>
            </w:r>
            <w:r>
              <w:t>лирует акты мочеиспускания и дефекацию или в редких случаях контролирует их частично. Степень функциональности соответствует I группе инвалидности со стойким, значительно выраженным расстройством функций организма. Нуждается в постоянном уходе, направленно</w:t>
            </w:r>
            <w:r>
              <w:t>м на поддержание жизнедеятельности и профилактику осложнений имеющихся хронических заболеваний и маломобильного образа жизни</w:t>
            </w:r>
          </w:p>
        </w:tc>
      </w:tr>
    </w:tbl>
    <w:p w:rsidR="00000000" w:rsidRDefault="00844EE7"/>
    <w:p w:rsidR="00000000" w:rsidRDefault="00844EE7">
      <w:pPr>
        <w:jc w:val="right"/>
        <w:rPr>
          <w:rStyle w:val="a3"/>
          <w:rFonts w:ascii="Arial" w:hAnsi="Arial" w:cs="Arial"/>
        </w:rPr>
      </w:pPr>
      <w:bookmarkStart w:id="355" w:name="sub_20000"/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4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проведения типизации</w:t>
      </w:r>
      <w:r>
        <w:rPr>
          <w:rStyle w:val="a3"/>
          <w:rFonts w:ascii="Arial" w:hAnsi="Arial" w:cs="Arial"/>
        </w:rPr>
        <w:br/>
        <w:t>ограничений жизнедеятельности граждан</w:t>
      </w:r>
      <w:r>
        <w:rPr>
          <w:rStyle w:val="a3"/>
          <w:rFonts w:ascii="Arial" w:hAnsi="Arial" w:cs="Arial"/>
        </w:rPr>
        <w:br/>
        <w:t>пожилого воз</w:t>
      </w:r>
      <w:r>
        <w:rPr>
          <w:rStyle w:val="a3"/>
          <w:rFonts w:ascii="Arial" w:hAnsi="Arial" w:cs="Arial"/>
        </w:rPr>
        <w:t>раста и инвалидов</w:t>
      </w:r>
    </w:p>
    <w:bookmarkEnd w:id="355"/>
    <w:p w:rsidR="00000000" w:rsidRDefault="00844EE7"/>
    <w:p w:rsidR="00000000" w:rsidRDefault="00844EE7">
      <w:pPr>
        <w:pStyle w:val="1"/>
      </w:pPr>
      <w:r>
        <w:t>Документация по уходу</w:t>
      </w:r>
    </w:p>
    <w:p w:rsidR="00000000" w:rsidRDefault="00844EE7"/>
    <w:p w:rsidR="00000000" w:rsidRDefault="00844EE7">
      <w:pPr>
        <w:pStyle w:val="1"/>
      </w:pPr>
      <w:r>
        <w:t>Титульный лист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Ф.И.О. получателя социальных услуг: 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рождения: 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Ф.И.О. законного представителя получателя социаль</w:t>
      </w:r>
      <w:r>
        <w:rPr>
          <w:sz w:val="22"/>
          <w:szCs w:val="22"/>
        </w:rPr>
        <w:t>ных услуг: 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Контактный телефон: 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Ф.И.О. специалиста организации социального обслуживания: 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Контактный телефон: ________________________________________________</w:t>
      </w:r>
    </w:p>
    <w:p w:rsidR="00000000" w:rsidRDefault="00844EE7"/>
    <w:p w:rsidR="00000000" w:rsidRDefault="00844EE7">
      <w:pPr>
        <w:pStyle w:val="1"/>
      </w:pPr>
      <w:r>
        <w:t>Биографический опросник</w:t>
      </w:r>
    </w:p>
    <w:p w:rsidR="00000000" w:rsidRDefault="00844EE7"/>
    <w:p w:rsidR="00000000" w:rsidRDefault="00844EE7">
      <w:pPr>
        <w:pStyle w:val="1"/>
      </w:pPr>
      <w:r>
        <w:t>Детство и юность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Родители: __________________________________________________________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Когда умерли: 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Сестры/братья: 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К кому из членов семьи имеет особенную привязанность: 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Место рождения, переезды: ________________________</w:t>
      </w:r>
      <w:r>
        <w:rPr>
          <w:sz w:val="22"/>
          <w:szCs w:val="22"/>
        </w:rPr>
        <w:t>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844EE7"/>
    <w:p w:rsidR="00000000" w:rsidRDefault="00844EE7">
      <w:pPr>
        <w:pStyle w:val="1"/>
      </w:pPr>
      <w:r>
        <w:t>Профессия и семья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Профессиональная деятельность (образование, место работы): 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Семейно</w:t>
      </w:r>
      <w:r>
        <w:rPr>
          <w:sz w:val="22"/>
          <w:szCs w:val="22"/>
        </w:rPr>
        <w:t>е положение (женитьба, разводы, потери): 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Дети (имена, даты рождения, где живут, живы/умерли): 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Близкие люди (соседи, друзья): 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844EE7"/>
    <w:p w:rsidR="00000000" w:rsidRDefault="00844EE7">
      <w:pPr>
        <w:pStyle w:val="1"/>
      </w:pPr>
      <w:r>
        <w:t>Особенности личности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Важные   жизненные   переживания   (пережил  войну,  потеря  близких,</w:t>
      </w:r>
    </w:p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достиже</w:t>
      </w:r>
      <w:r>
        <w:rPr>
          <w:sz w:val="22"/>
          <w:szCs w:val="22"/>
        </w:rPr>
        <w:t>ние успеха, жизненные удачи): 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Контактность (раньше и сегодня): 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Какие критерии особенно важны (аккуратность, точность, вежливость):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Принадлежность к религии (что важно соблюдать):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_________________</w:t>
      </w:r>
    </w:p>
    <w:p w:rsidR="00000000" w:rsidRDefault="00844EE7"/>
    <w:p w:rsidR="00000000" w:rsidRDefault="00844EE7">
      <w:pPr>
        <w:pStyle w:val="1"/>
      </w:pPr>
      <w:r>
        <w:t>Восприятие окружения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Ограничения зрения: 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Ограничения слуха: 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Любимая музыка: 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Любим</w:t>
      </w:r>
      <w:r>
        <w:rPr>
          <w:sz w:val="22"/>
          <w:szCs w:val="22"/>
        </w:rPr>
        <w:t>ые запахи: 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Правша/левша: 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Какую роль играет активность (движение, участие в мероприятиях): 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>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Отношение к близости (прикосновения желательны/не желательны): 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844EE7"/>
    <w:p w:rsidR="00000000" w:rsidRDefault="00844EE7">
      <w:pPr>
        <w:pStyle w:val="1"/>
      </w:pPr>
      <w:r>
        <w:t>Занятость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Чем получатель социальных услуг занимался с удовольствием раньше: 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ведение домашнего хозяйства 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хобби ______________________________________________________________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спорт ________________________________________________________</w:t>
      </w:r>
      <w:r>
        <w:rPr>
          <w:sz w:val="22"/>
          <w:szCs w:val="22"/>
        </w:rPr>
        <w:t>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путешествия ________________________________________________________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домашние животные 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велосипедные прогулки 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Какие темы интересны получателю (полит</w:t>
      </w:r>
      <w:r>
        <w:rPr>
          <w:sz w:val="22"/>
          <w:szCs w:val="22"/>
        </w:rPr>
        <w:t>ика, кулинария и т.д.): 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Какие средства массовой информации предпочитает: 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радио ________</w:t>
      </w:r>
      <w:r>
        <w:rPr>
          <w:sz w:val="22"/>
          <w:szCs w:val="22"/>
        </w:rPr>
        <w:t>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телевидение ________________________________________________________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газеты _____________________________________________________________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Коллекционирование: ________________________________________</w:t>
      </w:r>
      <w:r>
        <w:rPr>
          <w:sz w:val="22"/>
          <w:szCs w:val="22"/>
        </w:rPr>
        <w:t>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марки ______________________________________________________________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монеты _____________________________________________________________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камни ______________________________________________________________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не коллекционировал ________________</w:t>
      </w:r>
      <w:r>
        <w:rPr>
          <w:sz w:val="22"/>
          <w:szCs w:val="22"/>
        </w:rPr>
        <w:t>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Любимые игры: 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844EE7"/>
    <w:p w:rsidR="00000000" w:rsidRDefault="00844EE7">
      <w:pPr>
        <w:pStyle w:val="1"/>
      </w:pPr>
      <w:r>
        <w:t>Привычки в области гигиены: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Проведение  утреннего/дневного  туалета (время,  посл</w:t>
      </w:r>
      <w:r>
        <w:rPr>
          <w:sz w:val="22"/>
          <w:szCs w:val="22"/>
        </w:rPr>
        <w:t>едовательность:</w:t>
      </w:r>
    </w:p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лицо, руки, зубы и т.д., частота, ванна, душ): 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холодная вода ________________</w:t>
      </w:r>
      <w:r>
        <w:rPr>
          <w:sz w:val="22"/>
          <w:szCs w:val="22"/>
        </w:rPr>
        <w:t>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теплая вода ________________________________________________________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Моющие средства: 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Крема, лосьоны: 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Как ча</w:t>
      </w:r>
      <w:r>
        <w:rPr>
          <w:sz w:val="22"/>
          <w:szCs w:val="22"/>
        </w:rPr>
        <w:t>сто и чем чистил (а) зубы (протезы): 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Как часто брился: 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Как ухаживал (а) за волосами: ______________________________________</w:t>
      </w:r>
    </w:p>
    <w:p w:rsidR="00000000" w:rsidRDefault="00844EE7"/>
    <w:p w:rsidR="00000000" w:rsidRDefault="00844EE7">
      <w:pPr>
        <w:pStyle w:val="1"/>
      </w:pPr>
      <w:r>
        <w:t>Одежда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Любимый   вид   одежды,   цвет,   карманы   </w:t>
      </w:r>
      <w:r>
        <w:rPr>
          <w:sz w:val="22"/>
          <w:szCs w:val="22"/>
        </w:rPr>
        <w:t>(есть / нет),  украшения,</w:t>
      </w:r>
    </w:p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часы и т.д.: 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844EE7"/>
    <w:p w:rsidR="00000000" w:rsidRDefault="00844EE7">
      <w:pPr>
        <w:pStyle w:val="1"/>
      </w:pPr>
      <w:r>
        <w:t>Питание, питьевой режим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Любимая еда: 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Любимые напитки: 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Культура за столом (использование столовых приборов, салфетки): 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Телосложение раньше: 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худой _____________________________________________________________</w:t>
      </w:r>
      <w:r>
        <w:rPr>
          <w:sz w:val="22"/>
          <w:szCs w:val="22"/>
        </w:rPr>
        <w:t>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плотный ____________________________________________________________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полный _____________________________________________________________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очень полный 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Падает ли вес в последнее время: __________</w:t>
      </w:r>
      <w:r>
        <w:rPr>
          <w:sz w:val="22"/>
          <w:szCs w:val="22"/>
        </w:rPr>
        <w:t>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да _________________________________________________________________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нет ________________________________________________________________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Если да, то почему: ________________________________________________</w:t>
      </w:r>
    </w:p>
    <w:p w:rsidR="00000000" w:rsidRDefault="00844EE7"/>
    <w:p w:rsidR="00000000" w:rsidRDefault="00844EE7">
      <w:pPr>
        <w:pStyle w:val="1"/>
      </w:pPr>
      <w:r>
        <w:t>Отдых и сон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В како</w:t>
      </w:r>
      <w:r>
        <w:rPr>
          <w:sz w:val="22"/>
          <w:szCs w:val="22"/>
        </w:rPr>
        <w:t>е время ложился (лась) спать: 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В какой позе привык (ла) засыпать: 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Какую позу не воспринимает: 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Существуют  ли  ритуалы  (музыка,  второе одеяло для</w:t>
      </w:r>
      <w:r>
        <w:rPr>
          <w:sz w:val="22"/>
          <w:szCs w:val="22"/>
        </w:rPr>
        <w:t xml:space="preserve"> ног, ночник, не</w:t>
      </w:r>
    </w:p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выключать свет, засыпать под телевизор и т.д.): 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В какое время встает утром: _</w:t>
      </w:r>
      <w:r>
        <w:rPr>
          <w:sz w:val="22"/>
          <w:szCs w:val="22"/>
        </w:rPr>
        <w:t>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Спит ли днем, если да, во сколько: 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От чего расслабляется (тишина, музыка, природа): 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844EE7"/>
    <w:p w:rsidR="00000000" w:rsidRDefault="00844EE7">
      <w:pPr>
        <w:pStyle w:val="1"/>
      </w:pPr>
      <w:r>
        <w:t>Забол</w:t>
      </w:r>
      <w:r>
        <w:t>евания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Были ли тяжелые заболевания в детстве, юности, старости (какие?):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Как переживал (а) свои заболевания и боле</w:t>
      </w:r>
      <w:r>
        <w:rPr>
          <w:sz w:val="22"/>
          <w:szCs w:val="22"/>
        </w:rPr>
        <w:t>зни близких: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844EE7"/>
    <w:p w:rsidR="00000000" w:rsidRDefault="00844EE7">
      <w:pPr>
        <w:pStyle w:val="1"/>
      </w:pPr>
      <w:r>
        <w:t>Таблица контроля приема медикаментов</w:t>
      </w:r>
    </w:p>
    <w:p w:rsidR="00000000" w:rsidRDefault="00844EE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820"/>
        <w:gridCol w:w="980"/>
        <w:gridCol w:w="1400"/>
        <w:gridCol w:w="840"/>
        <w:gridCol w:w="840"/>
        <w:gridCol w:w="840"/>
        <w:gridCol w:w="84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Дата назначения/врач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Название лекарственного средства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Форма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Прим</w:t>
            </w:r>
            <w:r>
              <w:t>ечание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Дозировка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Дата отмены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утро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обед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вечер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ночь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</w:tbl>
    <w:p w:rsidR="00000000" w:rsidRDefault="00844EE7"/>
    <w:p w:rsidR="00000000" w:rsidRDefault="00844EE7">
      <w:pPr>
        <w:pStyle w:val="1"/>
      </w:pPr>
      <w:r>
        <w:t>Таблица контроля питания</w:t>
      </w:r>
    </w:p>
    <w:p w:rsidR="00000000" w:rsidRDefault="00844EE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960"/>
        <w:gridCol w:w="840"/>
        <w:gridCol w:w="2100"/>
        <w:gridCol w:w="1400"/>
        <w:gridCol w:w="84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Дата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Приготовленное блюдо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Съедено (да/нет)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Примечание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Иные блюда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Съедено (да/нет)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</w:tbl>
    <w:p w:rsidR="00000000" w:rsidRDefault="00844EE7"/>
    <w:p w:rsidR="00000000" w:rsidRDefault="00844EE7">
      <w:pPr>
        <w:pStyle w:val="1"/>
      </w:pPr>
      <w:r>
        <w:t>Таблица контроля артериального давления</w:t>
      </w:r>
    </w:p>
    <w:p w:rsidR="00000000" w:rsidRDefault="00844EE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100"/>
        <w:gridCol w:w="2100"/>
        <w:gridCol w:w="168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Дата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Время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Артериальное давление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Пульс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</w:tbl>
    <w:p w:rsidR="00000000" w:rsidRDefault="00844EE7"/>
    <w:p w:rsidR="00000000" w:rsidRDefault="00844EE7">
      <w:pPr>
        <w:pStyle w:val="1"/>
      </w:pPr>
      <w:r>
        <w:t>Таблица контроля сахара в крови</w:t>
      </w:r>
    </w:p>
    <w:p w:rsidR="00000000" w:rsidRDefault="00844EE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100"/>
        <w:gridCol w:w="336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Дата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Время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Сахар в крови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</w:tbl>
    <w:p w:rsidR="00000000" w:rsidRDefault="00844EE7"/>
    <w:p w:rsidR="00000000" w:rsidRDefault="00844EE7">
      <w:pPr>
        <w:pStyle w:val="1"/>
      </w:pPr>
      <w:r>
        <w:t>Таблица контроля дефекации</w:t>
      </w:r>
    </w:p>
    <w:p w:rsidR="00000000" w:rsidRDefault="00844EE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100"/>
        <w:gridCol w:w="6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Дата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Время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</w:tbl>
    <w:p w:rsidR="00000000" w:rsidRDefault="00844EE7"/>
    <w:p w:rsidR="00000000" w:rsidRDefault="00844EE7">
      <w:pPr>
        <w:pStyle w:val="1"/>
      </w:pPr>
      <w:r>
        <w:t>Таблица контроля питьевого режима</w:t>
      </w:r>
    </w:p>
    <w:p w:rsidR="00000000" w:rsidRDefault="00844EE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100"/>
        <w:gridCol w:w="364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Дата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Время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Вид напитка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Количество (мл.)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</w:tbl>
    <w:p w:rsidR="00000000" w:rsidRDefault="00844EE7"/>
    <w:p w:rsidR="00000000" w:rsidRDefault="00844EE7">
      <w:pPr>
        <w:pStyle w:val="1"/>
      </w:pPr>
      <w:r>
        <w:t>Таблица осмотра состояния кожных покровов</w:t>
      </w:r>
    </w:p>
    <w:p w:rsidR="00000000" w:rsidRDefault="00844EE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100"/>
        <w:gridCol w:w="336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Дата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Время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Состояние кожных покровов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</w:tbl>
    <w:p w:rsidR="00000000" w:rsidRDefault="00844EE7"/>
    <w:p w:rsidR="00000000" w:rsidRDefault="00844EE7">
      <w:pPr>
        <w:pStyle w:val="1"/>
      </w:pPr>
      <w:r>
        <w:t>Таблица наблюдений за общим состоянием</w:t>
      </w:r>
    </w:p>
    <w:p w:rsidR="00000000" w:rsidRDefault="00844EE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100"/>
        <w:gridCol w:w="6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Дата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Время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Событие/наблюдение/описание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</w:tbl>
    <w:p w:rsidR="00000000" w:rsidRDefault="00844EE7"/>
    <w:p w:rsidR="00000000" w:rsidRDefault="00844EE7">
      <w:pPr>
        <w:pStyle w:val="1"/>
      </w:pPr>
      <w:r>
        <w:t>Информация о возникновении обстоятельств, которые существенно ухудшили или улучшили условия жизнедеятельности получателя социальных услуг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844EE7"/>
    <w:p w:rsidR="00000000" w:rsidRDefault="00844EE7">
      <w:pPr>
        <w:jc w:val="right"/>
        <w:rPr>
          <w:rStyle w:val="a3"/>
          <w:rFonts w:ascii="Arial" w:hAnsi="Arial" w:cs="Arial"/>
        </w:rPr>
      </w:pPr>
      <w:bookmarkStart w:id="356" w:name="sub_30000"/>
      <w:r>
        <w:rPr>
          <w:rStyle w:val="a3"/>
          <w:rFonts w:ascii="Arial" w:hAnsi="Arial" w:cs="Arial"/>
        </w:rPr>
        <w:t>Приложение 3</w:t>
      </w:r>
      <w:r>
        <w:rPr>
          <w:rStyle w:val="a3"/>
          <w:rFonts w:ascii="Arial" w:hAnsi="Arial" w:cs="Arial"/>
        </w:rPr>
        <w:br/>
        <w:t xml:space="preserve">к </w:t>
      </w:r>
      <w:hyperlink w:anchor="sub_4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проведения типизации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ограничений жизнедеятельности граждан</w:t>
      </w:r>
      <w:r>
        <w:rPr>
          <w:rStyle w:val="a3"/>
          <w:rFonts w:ascii="Arial" w:hAnsi="Arial" w:cs="Arial"/>
        </w:rPr>
        <w:br/>
        <w:t>пожилого возраста и инвалидов</w:t>
      </w:r>
    </w:p>
    <w:bookmarkEnd w:id="356"/>
    <w:p w:rsidR="00000000" w:rsidRDefault="00844EE7"/>
    <w:p w:rsidR="00000000" w:rsidRDefault="00844EE7">
      <w:pPr>
        <w:pStyle w:val="1"/>
      </w:pPr>
      <w:r>
        <w:t>Бланк</w:t>
      </w:r>
      <w:r>
        <w:br/>
        <w:t>типизации ограничений жизнедеятельности граждан пожилого возраста и инвалидов (для оказания услуг в форме социального обслуживания на дому)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Ф.И.О.          гражданина,    </w:t>
      </w:r>
      <w:r>
        <w:rPr>
          <w:sz w:val="22"/>
          <w:szCs w:val="22"/>
        </w:rPr>
        <w:t xml:space="preserve">      подлежащего           типизации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рождения 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СНИЛС (при наличии) ________________________________________________</w:t>
      </w:r>
    </w:p>
    <w:p w:rsidR="00000000" w:rsidRDefault="00844EE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1260"/>
        <w:gridCol w:w="1260"/>
        <w:gridCol w:w="12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Наименование вопроса типизации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Баллы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инт. N 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инт. N 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инт. N 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44EE7">
            <w:pPr>
              <w:pStyle w:val="ad"/>
            </w:pPr>
            <w:r>
              <w:t>1. Передвижение вне дома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а) выходит из дома без проблем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б) не выходит из дома зимой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0,75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в) выходит из дома, но не может сам нести сумки с покупками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0,75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г) выходит из дома только с сопровождающим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д) вообще не выходит из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44EE7">
            <w:pPr>
              <w:pStyle w:val="ad"/>
            </w:pPr>
            <w:r>
              <w:t>2. Уборка квартиры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а) выполняет уборку без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б) самостоятельно вытирает пыль, но нуждается в небольшой помощи при выполнении остальной уборки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в) самостоятельно вытирает пыль, но нуждается в значительной помощи при выполнении остальной уборки. Тяжелую уборку (например, мытье ванны, унитаза) выполнять не может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г) не в состоянии выполнить уборку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44EE7">
            <w:pPr>
              <w:pStyle w:val="ad"/>
            </w:pPr>
            <w:r>
              <w:t>3. Стирка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а) не нуждается в помощи при стирке и (или) самостоятельно пользуется стиральной машиной, а также не нуждается в помощи при отжимании, развешивании и глажке белья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б) в состоянии делать мелкую стирку вручную, но нуждается в помощи при более крупной стирке, отжимании, развешивании и глажке белья или в помощи при использовании стиральной машины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в) нуждается в помощи при любой стирке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44EE7">
            <w:pPr>
              <w:pStyle w:val="ad"/>
            </w:pPr>
            <w:r>
              <w:t>4. Приготовление пищи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а) не нуждается в помощи при приготовлении горячей пищи, а также при мытье посуды после приготовления пищи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б) нуждается в частичной помощи при приготовлении пищи, а также при мытье посуды после приготовления пищи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в) нуждается в помощи при приготовлении пищи, а также при мытье посуды после приготовления пищи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44EE7">
            <w:pPr>
              <w:pStyle w:val="ad"/>
            </w:pPr>
            <w:r>
              <w:t>5. Передвижение по дому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а) передвигается самостоятельно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б) передвигается самостоятельно с помощью приспособления (трость, ходунок)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в) передвигается с помощью приспособления или без него, и нуждается в посторонней помощи при ходьбе или вставании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г) передвигается с помощью инвалидной коляски. Способен самостоятельно сесть в коляску и передвигаться в ней по дому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д) на кровати садится самостоятельно либо с небольшой помощью. Пользуется инвалидной коляской, но нуждается в помощи, чтобы пересесть в коляску и передвигаться в ней по дому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е) полностью зависим при передвижении и перемещении. Все дневное время прово</w:t>
            </w:r>
            <w:r>
              <w:t>дит сидя в кровати, в кресле или кресле-коляске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ж) полностью зависим при передвижении и перемещении. Лежачий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44EE7">
            <w:pPr>
              <w:pStyle w:val="ad"/>
            </w:pPr>
            <w:r>
              <w:t>6. Падение в течение последних трех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а) не падает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б) не падает, но ощущает тревогу по поводу возможных падений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в) падает, но может встать самостоятельно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г) иногда падает и не может встать без посторонней помощи (минимум три раза за последние три месяца)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д) падает (примерно раз в неделю) и не может встать без посторонней помощи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44EE7">
            <w:pPr>
              <w:pStyle w:val="ad"/>
            </w:pPr>
            <w:r>
              <w:t>7. Одевание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а) одевается без посторонней помощи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б) нуждается в небольшой помощи (например, при надевании носков, обуви, застегивании пуговиц)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в) нуждается в значительной помощи при одевании (не может надеть белье, брюки, кофту или сорочку)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44EE7">
            <w:pPr>
              <w:pStyle w:val="ad"/>
            </w:pPr>
            <w:r>
              <w:t>8. Личная гигиена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а) моется без посторонней помощи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б) требуется присутствие другого человека при купании (например, боится, что ему станет плохо в ванной, плохо ориентируется в ванной), но при этом моется и умывается самостоятельно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в) нуждается в небольшой помощи при купании (например, в получении воды нужной температуры, бритье, мытье головы, ног, умывании, чистке зубов)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г) нуждается в активной помощи при купании (например, в мытье интимных частей тела или спины)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д) необходимо полностью умывать и купать в связи с нарушениями когнитивной функции и (или) тяжелым физическим состоянием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44EE7">
            <w:pPr>
              <w:pStyle w:val="ad"/>
            </w:pPr>
            <w:r>
              <w:t>9. Прием пищи и питье, прием лекарств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а) ест и пьет без посторонней помощи, не нуждается в помощи при принятии лекарств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б) ест и пьет без посторонней помощи, но нуждается в помощи для подачи и разогревания пищи и (или) подачи порции лекарств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в) нуждается в подаче и частичной помощи при приеме пищи и (или) питье и (или) нуждается в помощи при подготовке порции лекарс</w:t>
            </w:r>
            <w:r>
              <w:t>тв и их приеме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г) нуждается в полном кормлении и соблюдении питьевого режима, необходим полный контроль над приемом лекарств в связи с нарушением когнитивной функции и (или) тяжелым физическим состоянием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44EE7">
            <w:pPr>
              <w:pStyle w:val="ad"/>
            </w:pPr>
            <w:r>
              <w:t>10. Мочеиспускание и дефекация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а) контролирует или частично контролирует отправление естественных потребностей, самостоятельно пользуется туалетной комнатой, может самостоятельно поменять себе абсорбирующее белье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б) частично контролирует естественные потребности (возможно ночное н</w:t>
            </w:r>
            <w:r>
              <w:t>едержание). Самостоятельно пользуется туалетной комнатой. Нуждается в незначительной помощи при использовании абсорбирующего белья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в) частично контролирует естественные потребности. Нуждается в помощи при использовании абсорбирующего белья и (или) испытывает трудности при использовании туалетной комнаты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г) частично контролирует естественные потребности. Не может поменять себе аб</w:t>
            </w:r>
            <w:r>
              <w:t>сорбирующее белье. Не может пользоваться туалетной комнатой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д) контролирует мочеиспускание и дефекацию, но не может пользоваться туалетом, не может поменять абсорбирующее белье в связи с тяжелым физическим состоянием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е) не может пользоваться туалетом, не контролирует мочеиспускание и дефекацию, не может поменять абсорбирующее белье в связи с нарушениями когнитивной функции и (или) тяжелым физическим состоянием и полностью зависит от посторонней помощи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44EE7">
            <w:pPr>
              <w:pStyle w:val="ad"/>
            </w:pPr>
            <w:r>
              <w:t>11. Присмот</w:t>
            </w:r>
            <w:r>
              <w:t>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а) не опасен для себя и для окружающих когда остается один. Может исполнять жизненно важные функции (например, пить)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б) есть необходимость в частичном присмотре, когда остается один (для обеспечения исполнения различных жизненно важных функций) и (или) можно оставить одного на несколько часов или ночь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в) опасен для себя и для окружающих когда остается один. Требуется постоянное присутствие постороннего человека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44EE7">
            <w:pPr>
              <w:pStyle w:val="ad"/>
            </w:pPr>
            <w:r>
              <w:t>12. Слух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а) хорошо слышит либо регулярно использует слуховой аппарат и не испытывает трудностей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б) плохо слышит (для прослушивания радио включает его на полную громкость), испытывает затруднения при коммуникации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в) глухой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44EE7">
            <w:pPr>
              <w:pStyle w:val="ad"/>
            </w:pPr>
            <w:r>
              <w:t>13. Наличие опасности в районе проживания или доме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а) в доме и районе проживание безопасно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б) существует опасность в доме и (или) районе проживания. Есть физическая опасность, антисанитария, жестокое обращение, но возможна помощь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 xml:space="preserve">в) существует опасность в доме и (или) районе проживания. Есть физическая опасность, антисанитария, жестокое </w:t>
            </w:r>
            <w:r>
              <w:t>обращение, помощь не доступна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44EE7">
            <w:pPr>
              <w:pStyle w:val="ad"/>
            </w:pPr>
            <w:r>
              <w:t>14. Наличие внешних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а) получает достаточную социальную поддержку от семьи, родственников, друзей, соседей, религиозных или общественных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б) получает ограниченную социальную поддержку от семьи, родственников, друзей, соседей, религиозных или общественных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в) нет поддержки со стороны семьи, родственников, друзей, есть только ограниченные социальные связи</w:t>
            </w:r>
            <w:r>
              <w:t xml:space="preserve"> (например, соседи, общественные или религиозные организации)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44EE7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Общее количество баллов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</w:tbl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Типизатор    _______________ _________________________ _____________</w:t>
      </w:r>
    </w:p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(должность)           (Ф.И.О.)            (подпись)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Типизатор    _________</w:t>
      </w:r>
      <w:r>
        <w:rPr>
          <w:sz w:val="22"/>
          <w:szCs w:val="22"/>
        </w:rPr>
        <w:t>______ _________________________ _____________</w:t>
      </w:r>
    </w:p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(должность)           (Ф.И.О.)            (подпись)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плановой функциональной диагностики: "___" _____________ 20__ г.</w:t>
      </w:r>
    </w:p>
    <w:p w:rsidR="00000000" w:rsidRDefault="00844EE7"/>
    <w:p w:rsidR="00000000" w:rsidRDefault="00844EE7">
      <w:pPr>
        <w:jc w:val="right"/>
        <w:rPr>
          <w:rStyle w:val="a3"/>
          <w:rFonts w:ascii="Arial" w:hAnsi="Arial" w:cs="Arial"/>
        </w:rPr>
      </w:pPr>
      <w:bookmarkStart w:id="357" w:name="sub_40000"/>
      <w:r>
        <w:rPr>
          <w:rStyle w:val="a3"/>
          <w:rFonts w:ascii="Arial" w:hAnsi="Arial" w:cs="Arial"/>
        </w:rPr>
        <w:t>Приложение 4</w:t>
      </w:r>
      <w:r>
        <w:rPr>
          <w:rStyle w:val="a3"/>
          <w:rFonts w:ascii="Arial" w:hAnsi="Arial" w:cs="Arial"/>
        </w:rPr>
        <w:br/>
        <w:t xml:space="preserve">к </w:t>
      </w:r>
      <w:hyperlink w:anchor="sub_4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проведения т</w:t>
      </w:r>
      <w:r>
        <w:rPr>
          <w:rStyle w:val="a3"/>
          <w:rFonts w:ascii="Arial" w:hAnsi="Arial" w:cs="Arial"/>
        </w:rPr>
        <w:t>ипизации</w:t>
      </w:r>
      <w:r>
        <w:rPr>
          <w:rStyle w:val="a3"/>
          <w:rFonts w:ascii="Arial" w:hAnsi="Arial" w:cs="Arial"/>
        </w:rPr>
        <w:br/>
        <w:t>ограничений жизнедеятельности граждан</w:t>
      </w:r>
      <w:r>
        <w:rPr>
          <w:rStyle w:val="a3"/>
          <w:rFonts w:ascii="Arial" w:hAnsi="Arial" w:cs="Arial"/>
        </w:rPr>
        <w:br/>
        <w:t>пожилого возраста и инвалидов</w:t>
      </w:r>
    </w:p>
    <w:bookmarkEnd w:id="357"/>
    <w:p w:rsidR="00000000" w:rsidRDefault="00844EE7"/>
    <w:p w:rsidR="00000000" w:rsidRDefault="00844EE7">
      <w:pPr>
        <w:pStyle w:val="1"/>
      </w:pPr>
      <w:r>
        <w:t>Бланк</w:t>
      </w:r>
      <w:r>
        <w:br/>
        <w:t>типизации ограничений жизнедеятельности граждан пожилого возраста и инвалидов (для оказания услуг в стационарной форме)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Ф.И.О. гражданина,</w:t>
      </w:r>
    </w:p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подлежащего типизации _</w:t>
      </w:r>
      <w:r>
        <w:rPr>
          <w:sz w:val="22"/>
          <w:szCs w:val="22"/>
        </w:rPr>
        <w:t>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рождения ______________________________________________________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СНИЛС (при наличии) ________________________________________________</w:t>
      </w:r>
    </w:p>
    <w:p w:rsidR="00000000" w:rsidRDefault="00844EE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1260"/>
        <w:gridCol w:w="1260"/>
        <w:gridCol w:w="12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Наименование вопроса типизации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Баллы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Дата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инт. N 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инт. N 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инт. N 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44EE7">
            <w:pPr>
              <w:pStyle w:val="ad"/>
            </w:pPr>
            <w:r>
              <w:t>1. Передвижение вне стационарной организации социального обслуживания (далее - "здание")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а) выходит из здания без проблем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б) не выходит из здания зимой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0,75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в) выходит из здания только с сопровождающим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г) вообще не выходит из здания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44EE7">
            <w:pPr>
              <w:pStyle w:val="ad"/>
            </w:pPr>
            <w:r>
              <w:t>2. Уборка комнаты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а) выполняет уборку в комнате без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б) самостоятельно вытирает пыль, но нуждается в небольшой помощи при выполнении остальной уборки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в) самостоятельно вытирает пыль, но нуждается в значительной помощи при выполнении остальной уборки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г) не в состоянии выполнить уборку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44EE7">
            <w:pPr>
              <w:pStyle w:val="ad"/>
            </w:pPr>
            <w:r>
              <w:t>3. Стирка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а) не нуждается в помощи при стирке, отжимании, развешивании и глажке белья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б) в состоянии стирать вручную небольшие вещи, но нуждается в помощи при более крупной стирке, отжимании или развешивании белья, глажке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в) нуждается в помощи при любой стирке, отжимании, развешивании и глажке белья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44EE7">
            <w:pPr>
              <w:pStyle w:val="ad"/>
            </w:pPr>
            <w:r>
              <w:t>4. Приготовление пищи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а) не нуждается в помощи при приготовлении холодной пищи, а также при мытье посуды после приготовления пищи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б) нуждается в частичной помощи при приготовлении холодной пищи, а также при мытье посуды после приготовления пищи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в) нуждается в помощи при приготовлении холодной пищи, а также мытье посуды после приготовления пищи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44EE7">
            <w:pPr>
              <w:pStyle w:val="ad"/>
            </w:pPr>
            <w:r>
              <w:t>5. Передвижение по зданию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а) передвигается самостоятельно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б) передвигается самостоятельно с помощью приспособления (трость, ходунок)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в) передвигается с помощью приспособления или без него и нуждается в посторонней помощи при ходьбе или вставании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г) передвигается с помощью инвалидной коляски. Способен самостоятельно сесть в коляску и передвигаться в ней по зданию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д) на кровати садится самостоятельно либо с небольшой помощью. Пользуется инвалидной коляской, но нуждается в помощи, чтобы пересесть в коляску и передвигаться в ней по зданию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е) полностью зависим при передвижении и перемещении. Все дневное время про</w:t>
            </w:r>
            <w:r>
              <w:t>водит сидя в кровати, кресле или кресле-коляске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ж) полностью зависим при передвижении и перемещении, в том числе в связи с нарушением когнитивной функции. Лежачий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44EE7">
            <w:pPr>
              <w:pStyle w:val="ad"/>
            </w:pPr>
            <w:r>
              <w:t>6. Падение в течение последних трех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а) не падает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б) не падает, но ощущает тревогу по поводу возможных падений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в) падает, но может встать самостоятельно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г) иногда падает и не может встать без посторонней помощи (минимум три раза за последние три месяца)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д) падает (примерно раз в нед</w:t>
            </w:r>
            <w:r>
              <w:t>елю) и не может встать без посторонней помощи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44EE7">
            <w:pPr>
              <w:pStyle w:val="ad"/>
            </w:pPr>
            <w:r>
              <w:t>7. Одевание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а) одевается без посторонней помощи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б) нуждается в небольшой помощи (например, при надевании носков, обуви, застегивании пуговиц)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в) нуждается в значительной помощи при одевании (не может надеть белье, брюки, кофту или сорочку)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44EE7">
            <w:pPr>
              <w:pStyle w:val="ad"/>
            </w:pPr>
            <w:r>
              <w:t>8. Личная гигиена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а) моется без посторонней помощи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б) требуется наблюдение персонала при купании (например, боится, что ему станет плохо при купании, плохо ориентируется в ванной), но при этом моется и умывается самостоятельно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в) нуждается в небольшой помощи персонала при купании (например, в получении воды нужной температуры, бритье, мытье головы, ног, умывании, чистке зубов)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 xml:space="preserve">г) нуждается в активной помощи персонала при купании (например, в мытье интимных частей тела или </w:t>
            </w:r>
            <w:r>
              <w:t>спины)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д) необходимо полностью умывать и купать в связи с нарушениями когнитивной функции и (или) тяжелым физическим состоянием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44EE7">
            <w:pPr>
              <w:pStyle w:val="ad"/>
            </w:pPr>
            <w:r>
              <w:t>9. Прием пищи и питье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а) ест и пьет без посторонней помощи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б) ест и пьет без посторонней помощи, но нуждается в помощи при подаче пищи и (или) питье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в) нуждается в подаче и частичной помощи при приеме пищи и (или) питье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г) нуждается в полном кормлении и соблюдении питьевого режима, в связи с нарушением когнитивной функции и (или) тяжелым физическим состоянием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44EE7">
            <w:pPr>
              <w:pStyle w:val="ad"/>
            </w:pPr>
            <w:r>
              <w:t>10. Прием лекарств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а) не нуждается в помощи при приеме лекарств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б) требуется частичная помощь персонала при приеме лекарств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в) нуждается в полном контроле над приемом лекарств в связи с нарушением когнитивной функции и (или) тяжелым физическим состоянием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44EE7">
            <w:pPr>
              <w:pStyle w:val="ad"/>
            </w:pPr>
            <w:r>
              <w:t>11. Мочеиспускание и дефекация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а) контролирует или частично контролирует отправление естественных потребностей, самостоятельно пользуется туалетной комнатой, может самостоятельно поменять себе абсорбирующее белье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б) частично контролирует естественные потребности (возможно ночное н</w:t>
            </w:r>
            <w:r>
              <w:t>едержание). Самостоятельно пользуется туалетной комнатой. Нуждается в незначительной помощи при использовании абсорбирующего белья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в) частично контролирует естественные потребности. Нуждается в помощи при использовании абсорбирующего белья и (или) испытывает трудности при использовании туалетной комнаты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г) частично контролирует естественные потребности. Не может поменять себе аб</w:t>
            </w:r>
            <w:r>
              <w:t>сорбирующее белье. Не может пользоваться туалетной комнатой, но может пользоваться санитарным креслом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д) контролирует мочеиспускание и дефекацию, но не может пользоваться туалетной комнатой, не может поменять абсорбирующее белье в связи с тяжелым физическим состоянием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е) не может пользоваться туалетом, не контролирует мочеиспускание и дефекацию, не м</w:t>
            </w:r>
            <w:r>
              <w:t>ожет поменять абсорбирующее белье в связи с нарушениями когнитивной функции и (или) тяжелым физическим состоянием и полностью зависит от посторонней помощи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44EE7">
            <w:pPr>
              <w:pStyle w:val="ad"/>
            </w:pPr>
            <w:r>
              <w:t>12. Присмотр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а) не опасен для себя и для окружающих, когда остается один. Может исполнять жизненно важные функции (например, пить)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б) есть необходимость в частичном присмотре (для обеспечения исполнения различных жизненно важных функций) и (или) можно оставить одного на несколько часов или ночь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в) опасен для себя и для окружающих, когда остается один. Требуется постоянное присут</w:t>
            </w:r>
            <w:r>
              <w:t>ствие персонала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44EE7">
            <w:pPr>
              <w:pStyle w:val="ad"/>
            </w:pPr>
            <w:r>
              <w:t>13. Слух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а) хорошо слышит либо регулярно использует слуховой аппарат и не испытывает трудностей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б) плохо слышит (для прослушивания радио/телевизора включает его на полную громкость), испытывает затруднения при коммуникации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в) глухой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44EE7">
            <w:pPr>
              <w:pStyle w:val="ad"/>
            </w:pPr>
            <w:r>
              <w:t>14. Наличие внешних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а) получает достаточную социальную поддержку от семьи, родственников, друзей, соседей по комнате, религиозных или общественных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б) получает ограниченную социальную поддержку от семьи, родственников, друзей, соседей по комнате, религиозных или общественных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в) нет поддержки со стороны семьи, родственников, друзей, есть только ограниченные социальные связи (например, соседи по комнате, общественные или религиозные организации)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d"/>
            </w:pPr>
            <w:r>
              <w:t>Общее количество баллов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</w:tbl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Типизатор    _______________ ____________________</w:t>
      </w:r>
      <w:r>
        <w:rPr>
          <w:sz w:val="22"/>
          <w:szCs w:val="22"/>
        </w:rPr>
        <w:t>_____ _____________</w:t>
      </w:r>
    </w:p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(должность)           (Ф.И.О.)            (подпись)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Типизатор    _______________ _________________________ _____________</w:t>
      </w:r>
    </w:p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(должность)           (Ф.И.О.)            (подпись)</w:t>
      </w:r>
    </w:p>
    <w:p w:rsidR="00000000" w:rsidRDefault="00844EE7"/>
    <w:p w:rsidR="00000000" w:rsidRDefault="00844EE7">
      <w:pPr>
        <w:pStyle w:val="ab"/>
        <w:rPr>
          <w:sz w:val="22"/>
          <w:szCs w:val="22"/>
        </w:rPr>
      </w:pPr>
      <w:r>
        <w:rPr>
          <w:sz w:val="22"/>
          <w:szCs w:val="22"/>
        </w:rPr>
        <w:t>Дата плановой функциональной ди</w:t>
      </w:r>
      <w:r>
        <w:rPr>
          <w:sz w:val="22"/>
          <w:szCs w:val="22"/>
        </w:rPr>
        <w:t>агностики: "___" _____________ 20__ г.</w:t>
      </w:r>
    </w:p>
    <w:p w:rsidR="00000000" w:rsidRDefault="00844EE7"/>
    <w:p w:rsidR="00000000" w:rsidRDefault="00844EE7">
      <w:pPr>
        <w:jc w:val="right"/>
        <w:rPr>
          <w:rStyle w:val="a3"/>
          <w:rFonts w:ascii="Arial" w:hAnsi="Arial" w:cs="Arial"/>
        </w:rPr>
      </w:pPr>
      <w:bookmarkStart w:id="358" w:name="sub_50000"/>
      <w:r>
        <w:rPr>
          <w:rStyle w:val="a3"/>
          <w:rFonts w:ascii="Arial" w:hAnsi="Arial" w:cs="Arial"/>
        </w:rPr>
        <w:t>Приложение 5</w:t>
      </w:r>
      <w:r>
        <w:rPr>
          <w:rStyle w:val="a3"/>
          <w:rFonts w:ascii="Arial" w:hAnsi="Arial" w:cs="Arial"/>
        </w:rPr>
        <w:br/>
        <w:t xml:space="preserve">к </w:t>
      </w:r>
      <w:hyperlink w:anchor="sub_4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проведения типизации</w:t>
      </w:r>
      <w:r>
        <w:rPr>
          <w:rStyle w:val="a3"/>
          <w:rFonts w:ascii="Arial" w:hAnsi="Arial" w:cs="Arial"/>
        </w:rPr>
        <w:br/>
        <w:t>ограничений жизнедеятельности граждан</w:t>
      </w:r>
      <w:r>
        <w:rPr>
          <w:rStyle w:val="a3"/>
          <w:rFonts w:ascii="Arial" w:hAnsi="Arial" w:cs="Arial"/>
        </w:rPr>
        <w:br/>
        <w:t>пожилого возраста и инвалидов</w:t>
      </w:r>
    </w:p>
    <w:bookmarkEnd w:id="358"/>
    <w:p w:rsidR="00000000" w:rsidRDefault="00844EE7"/>
    <w:p w:rsidR="00000000" w:rsidRDefault="00844EE7">
      <w:pPr>
        <w:pStyle w:val="1"/>
      </w:pPr>
      <w:r>
        <w:t>Отчет</w:t>
      </w:r>
      <w:r>
        <w:br/>
        <w:t xml:space="preserve">о контроле качества проведения типизации ограничений </w:t>
      </w:r>
      <w:r>
        <w:t>жизнедеятельности граждан пожилого возраста и инвалидов</w:t>
      </w:r>
    </w:p>
    <w:p w:rsidR="00000000" w:rsidRDefault="00844EE7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120"/>
        <w:gridCol w:w="980"/>
        <w:gridCol w:w="980"/>
        <w:gridCol w:w="1120"/>
        <w:gridCol w:w="1120"/>
        <w:gridCol w:w="1120"/>
        <w:gridCol w:w="980"/>
        <w:gridCol w:w="98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  <w:jc w:val="center"/>
            </w:pPr>
            <w:r>
              <w:t>N п/п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Ф.И.О. гражданина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Дата типизации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Общее количество баллов, группа ухода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Ф.И.О. типизаторов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Дата проверки типизации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Должность и Ф.И.О. проверяющих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Общее количество баллов, группа ухода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Расхож</w:t>
            </w:r>
            <w:r>
              <w:t>дение в баллах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  <w:jc w:val="center"/>
            </w:pPr>
            <w:r>
              <w:t>Переход в другую группу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4EE7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44EE7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844EE7">
            <w:pPr>
              <w:pStyle w:val="aa"/>
            </w:pPr>
          </w:p>
        </w:tc>
      </w:tr>
    </w:tbl>
    <w:p w:rsidR="00844EE7" w:rsidRDefault="00844EE7"/>
    <w:sectPr w:rsidR="00844EE7">
      <w:headerReference w:type="default" r:id="rId326"/>
      <w:footerReference w:type="default" r:id="rId32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EE7" w:rsidRDefault="00844EE7">
      <w:r>
        <w:separator/>
      </w:r>
    </w:p>
  </w:endnote>
  <w:endnote w:type="continuationSeparator" w:id="0">
    <w:p w:rsidR="00844EE7" w:rsidRDefault="0084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44EE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FC38D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C38DC">
            <w:rPr>
              <w:rFonts w:ascii="Times New Roman" w:hAnsi="Times New Roman" w:cs="Times New Roman"/>
              <w:noProof/>
              <w:sz w:val="20"/>
              <w:szCs w:val="20"/>
            </w:rPr>
            <w:t>18.02.2021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44EE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44EE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C38D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C38DC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C38D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C38DC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EE7" w:rsidRDefault="00844EE7">
      <w:r>
        <w:separator/>
      </w:r>
    </w:p>
  </w:footnote>
  <w:footnote w:type="continuationSeparator" w:id="0">
    <w:p w:rsidR="00844EE7" w:rsidRDefault="00844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44EE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Главного управления Алтайского края по социальной защите населения и преодолению последствий…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DC"/>
    <w:rsid w:val="00844EE7"/>
    <w:rsid w:val="00FC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8F4DC5-3E8A-49CA-945A-C58BF4AF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72645618/127" TargetMode="External"/><Relationship Id="rId299" Type="http://schemas.openxmlformats.org/officeDocument/2006/relationships/hyperlink" Target="http://internet.garant.ru/document/redirect/7369275/34" TargetMode="External"/><Relationship Id="rId303" Type="http://schemas.openxmlformats.org/officeDocument/2006/relationships/hyperlink" Target="http://internet.garant.ru/document/redirect/73985171/1040" TargetMode="External"/><Relationship Id="rId21" Type="http://schemas.openxmlformats.org/officeDocument/2006/relationships/hyperlink" Target="http://internet.garant.ru/document/redirect/44313764/10011" TargetMode="External"/><Relationship Id="rId42" Type="http://schemas.openxmlformats.org/officeDocument/2006/relationships/hyperlink" Target="http://internet.garant.ru/document/redirect/7469275/0" TargetMode="External"/><Relationship Id="rId63" Type="http://schemas.openxmlformats.org/officeDocument/2006/relationships/hyperlink" Target="http://internet.garant.ru/document/redirect/12177515/2110" TargetMode="External"/><Relationship Id="rId84" Type="http://schemas.openxmlformats.org/officeDocument/2006/relationships/hyperlink" Target="http://internet.garant.ru/document/redirect/7484171/10218" TargetMode="External"/><Relationship Id="rId138" Type="http://schemas.openxmlformats.org/officeDocument/2006/relationships/hyperlink" Target="http://internet.garant.ru/document/redirect/44313764/3" TargetMode="External"/><Relationship Id="rId159" Type="http://schemas.openxmlformats.org/officeDocument/2006/relationships/hyperlink" Target="http://internet.garant.ru/document/redirect/7484171/20110" TargetMode="External"/><Relationship Id="rId324" Type="http://schemas.openxmlformats.org/officeDocument/2006/relationships/hyperlink" Target="http://internet.garant.ru/document/redirect/70552648/0" TargetMode="External"/><Relationship Id="rId170" Type="http://schemas.openxmlformats.org/officeDocument/2006/relationships/hyperlink" Target="http://internet.garant.ru/document/redirect/72645618/135" TargetMode="External"/><Relationship Id="rId191" Type="http://schemas.openxmlformats.org/officeDocument/2006/relationships/hyperlink" Target="http://internet.garant.ru/document/redirect/7484171/2029" TargetMode="External"/><Relationship Id="rId205" Type="http://schemas.openxmlformats.org/officeDocument/2006/relationships/hyperlink" Target="http://internet.garant.ru/document/redirect/7474146/20212" TargetMode="External"/><Relationship Id="rId226" Type="http://schemas.openxmlformats.org/officeDocument/2006/relationships/hyperlink" Target="http://internet.garant.ru/document/redirect/7369275/27" TargetMode="External"/><Relationship Id="rId247" Type="http://schemas.openxmlformats.org/officeDocument/2006/relationships/hyperlink" Target="http://internet.garant.ru/document/redirect/7477559/2072" TargetMode="External"/><Relationship Id="rId107" Type="http://schemas.openxmlformats.org/officeDocument/2006/relationships/hyperlink" Target="http://internet.garant.ru/document/redirect/73985171/1024" TargetMode="External"/><Relationship Id="rId268" Type="http://schemas.openxmlformats.org/officeDocument/2006/relationships/hyperlink" Target="http://internet.garant.ru/document/redirect/7469275/0" TargetMode="External"/><Relationship Id="rId289" Type="http://schemas.openxmlformats.org/officeDocument/2006/relationships/hyperlink" Target="http://internet.garant.ru/document/redirect/12177515/2110" TargetMode="External"/><Relationship Id="rId11" Type="http://schemas.openxmlformats.org/officeDocument/2006/relationships/hyperlink" Target="http://internet.garant.ru/document/redirect/73985171/1001" TargetMode="External"/><Relationship Id="rId32" Type="http://schemas.openxmlformats.org/officeDocument/2006/relationships/hyperlink" Target="http://internet.garant.ru/document/redirect/7484171/10181" TargetMode="External"/><Relationship Id="rId53" Type="http://schemas.openxmlformats.org/officeDocument/2006/relationships/hyperlink" Target="http://internet.garant.ru/document/redirect/7310552/0" TargetMode="External"/><Relationship Id="rId74" Type="http://schemas.openxmlformats.org/officeDocument/2006/relationships/hyperlink" Target="http://internet.garant.ru/document/redirect/7369275/2" TargetMode="External"/><Relationship Id="rId128" Type="http://schemas.openxmlformats.org/officeDocument/2006/relationships/hyperlink" Target="http://internet.garant.ru/document/redirect/7368113/421" TargetMode="External"/><Relationship Id="rId149" Type="http://schemas.openxmlformats.org/officeDocument/2006/relationships/hyperlink" Target="http://internet.garant.ru/document/redirect/7490785/2016" TargetMode="External"/><Relationship Id="rId314" Type="http://schemas.openxmlformats.org/officeDocument/2006/relationships/hyperlink" Target="http://internet.garant.ru/document/redirect/7474146/3032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nternet.garant.ru/document/redirect/73985171/1015" TargetMode="External"/><Relationship Id="rId160" Type="http://schemas.openxmlformats.org/officeDocument/2006/relationships/hyperlink" Target="http://internet.garant.ru/document/redirect/72645618/133" TargetMode="External"/><Relationship Id="rId181" Type="http://schemas.openxmlformats.org/officeDocument/2006/relationships/hyperlink" Target="http://internet.garant.ru/document/redirect/7369275/2" TargetMode="External"/><Relationship Id="rId216" Type="http://schemas.openxmlformats.org/officeDocument/2006/relationships/hyperlink" Target="http://internet.garant.ru/document/redirect/7490785/202182" TargetMode="External"/><Relationship Id="rId237" Type="http://schemas.openxmlformats.org/officeDocument/2006/relationships/hyperlink" Target="http://internet.garant.ru/document/redirect/7493295/2045" TargetMode="External"/><Relationship Id="rId258" Type="http://schemas.openxmlformats.org/officeDocument/2006/relationships/hyperlink" Target="http://internet.garant.ru/document/redirect/70552648/0" TargetMode="External"/><Relationship Id="rId279" Type="http://schemas.openxmlformats.org/officeDocument/2006/relationships/hyperlink" Target="http://internet.garant.ru/document/redirect/44313764/10035" TargetMode="External"/><Relationship Id="rId22" Type="http://schemas.openxmlformats.org/officeDocument/2006/relationships/hyperlink" Target="http://internet.garant.ru/document/redirect/7484171/10157" TargetMode="External"/><Relationship Id="rId43" Type="http://schemas.openxmlformats.org/officeDocument/2006/relationships/hyperlink" Target="http://internet.garant.ru/document/redirect/7474146/1023" TargetMode="External"/><Relationship Id="rId64" Type="http://schemas.openxmlformats.org/officeDocument/2006/relationships/hyperlink" Target="http://internet.garant.ru/document/redirect/12177515/2120" TargetMode="External"/><Relationship Id="rId118" Type="http://schemas.openxmlformats.org/officeDocument/2006/relationships/hyperlink" Target="http://internet.garant.ru/document/redirect/7490785/2011" TargetMode="External"/><Relationship Id="rId139" Type="http://schemas.openxmlformats.org/officeDocument/2006/relationships/hyperlink" Target="http://internet.garant.ru/document/redirect/7484171/20157" TargetMode="External"/><Relationship Id="rId290" Type="http://schemas.openxmlformats.org/officeDocument/2006/relationships/hyperlink" Target="http://internet.garant.ru/document/redirect/12177515/2120" TargetMode="External"/><Relationship Id="rId304" Type="http://schemas.openxmlformats.org/officeDocument/2006/relationships/hyperlink" Target="http://internet.garant.ru/document/redirect/7493295/30214" TargetMode="External"/><Relationship Id="rId325" Type="http://schemas.openxmlformats.org/officeDocument/2006/relationships/hyperlink" Target="http://internet.garant.ru/document/redirect/73859784/0" TargetMode="External"/><Relationship Id="rId85" Type="http://schemas.openxmlformats.org/officeDocument/2006/relationships/hyperlink" Target="http://internet.garant.ru/document/redirect/72645618/125" TargetMode="External"/><Relationship Id="rId150" Type="http://schemas.openxmlformats.org/officeDocument/2006/relationships/hyperlink" Target="http://internet.garant.ru/document/redirect/44313764/10025" TargetMode="External"/><Relationship Id="rId171" Type="http://schemas.openxmlformats.org/officeDocument/2006/relationships/hyperlink" Target="http://internet.garant.ru/document/redirect/7490785/20233" TargetMode="External"/><Relationship Id="rId192" Type="http://schemas.openxmlformats.org/officeDocument/2006/relationships/hyperlink" Target="http://internet.garant.ru/document/redirect/44313764/100214" TargetMode="External"/><Relationship Id="rId206" Type="http://schemas.openxmlformats.org/officeDocument/2006/relationships/hyperlink" Target="http://internet.garant.ru/document/redirect/72645618/137" TargetMode="External"/><Relationship Id="rId227" Type="http://schemas.openxmlformats.org/officeDocument/2006/relationships/hyperlink" Target="http://internet.garant.ru/document/redirect/7369275/2" TargetMode="External"/><Relationship Id="rId248" Type="http://schemas.openxmlformats.org/officeDocument/2006/relationships/hyperlink" Target="http://internet.garant.ru/document/redirect/12125267/0" TargetMode="External"/><Relationship Id="rId269" Type="http://schemas.openxmlformats.org/officeDocument/2006/relationships/hyperlink" Target="http://internet.garant.ru/document/redirect/7474146/3023" TargetMode="External"/><Relationship Id="rId12" Type="http://schemas.openxmlformats.org/officeDocument/2006/relationships/hyperlink" Target="http://internet.garant.ru/document/redirect/72645618/121" TargetMode="External"/><Relationship Id="rId33" Type="http://schemas.openxmlformats.org/officeDocument/2006/relationships/hyperlink" Target="http://internet.garant.ru/document/redirect/44313764/10013" TargetMode="External"/><Relationship Id="rId108" Type="http://schemas.openxmlformats.org/officeDocument/2006/relationships/hyperlink" Target="http://internet.garant.ru/document/redirect/7493295/10410" TargetMode="External"/><Relationship Id="rId129" Type="http://schemas.openxmlformats.org/officeDocument/2006/relationships/hyperlink" Target="http://internet.garant.ru/document/redirect/7368113/8" TargetMode="External"/><Relationship Id="rId280" Type="http://schemas.openxmlformats.org/officeDocument/2006/relationships/hyperlink" Target="http://internet.garant.ru/document/redirect/44313764/3" TargetMode="External"/><Relationship Id="rId315" Type="http://schemas.openxmlformats.org/officeDocument/2006/relationships/hyperlink" Target="http://internet.garant.ru/document/redirect/70552648/33" TargetMode="External"/><Relationship Id="rId54" Type="http://schemas.openxmlformats.org/officeDocument/2006/relationships/hyperlink" Target="http://internet.garant.ru/document/redirect/7310552/0" TargetMode="External"/><Relationship Id="rId75" Type="http://schemas.openxmlformats.org/officeDocument/2006/relationships/hyperlink" Target="http://internet.garant.ru/document/redirect/7469275/0" TargetMode="External"/><Relationship Id="rId96" Type="http://schemas.openxmlformats.org/officeDocument/2006/relationships/hyperlink" Target="http://internet.garant.ru/document/redirect/7493295/1044" TargetMode="External"/><Relationship Id="rId140" Type="http://schemas.openxmlformats.org/officeDocument/2006/relationships/hyperlink" Target="http://internet.garant.ru/document/redirect/44313764/10023" TargetMode="External"/><Relationship Id="rId161" Type="http://schemas.openxmlformats.org/officeDocument/2006/relationships/hyperlink" Target="http://internet.garant.ru/document/redirect/7490785/20113" TargetMode="External"/><Relationship Id="rId182" Type="http://schemas.openxmlformats.org/officeDocument/2006/relationships/hyperlink" Target="http://internet.garant.ru/document/redirect/7469275/0" TargetMode="External"/><Relationship Id="rId217" Type="http://schemas.openxmlformats.org/officeDocument/2006/relationships/hyperlink" Target="http://internet.garant.ru/document/redirect/44313764/100218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nternet.garant.ru/document/redirect/44313764/200221" TargetMode="External"/><Relationship Id="rId259" Type="http://schemas.openxmlformats.org/officeDocument/2006/relationships/hyperlink" Target="http://internet.garant.ru/document/redirect/44313764/10031" TargetMode="External"/><Relationship Id="rId23" Type="http://schemas.openxmlformats.org/officeDocument/2006/relationships/hyperlink" Target="http://internet.garant.ru/document/redirect/7368113/411" TargetMode="External"/><Relationship Id="rId119" Type="http://schemas.openxmlformats.org/officeDocument/2006/relationships/hyperlink" Target="http://internet.garant.ru/document/redirect/70552648/810" TargetMode="External"/><Relationship Id="rId270" Type="http://schemas.openxmlformats.org/officeDocument/2006/relationships/hyperlink" Target="http://internet.garant.ru/document/redirect/44313764/10032" TargetMode="External"/><Relationship Id="rId291" Type="http://schemas.openxmlformats.org/officeDocument/2006/relationships/hyperlink" Target="http://internet.garant.ru/document/redirect/73985171/1038" TargetMode="External"/><Relationship Id="rId305" Type="http://schemas.openxmlformats.org/officeDocument/2006/relationships/hyperlink" Target="http://internet.garant.ru/document/redirect/7310552/0" TargetMode="External"/><Relationship Id="rId326" Type="http://schemas.openxmlformats.org/officeDocument/2006/relationships/header" Target="header1.xml"/><Relationship Id="rId44" Type="http://schemas.openxmlformats.org/officeDocument/2006/relationships/hyperlink" Target="http://internet.garant.ru/document/redirect/44313764/10014" TargetMode="External"/><Relationship Id="rId65" Type="http://schemas.openxmlformats.org/officeDocument/2006/relationships/hyperlink" Target="http://internet.garant.ru/document/redirect/7369275/13" TargetMode="External"/><Relationship Id="rId86" Type="http://schemas.openxmlformats.org/officeDocument/2006/relationships/hyperlink" Target="http://internet.garant.ru/document/redirect/7490785/10219" TargetMode="External"/><Relationship Id="rId130" Type="http://schemas.openxmlformats.org/officeDocument/2006/relationships/hyperlink" Target="http://internet.garant.ru/document/redirect/7468113/0" TargetMode="External"/><Relationship Id="rId151" Type="http://schemas.openxmlformats.org/officeDocument/2006/relationships/hyperlink" Target="http://internet.garant.ru/document/redirect/44313764/3" TargetMode="External"/><Relationship Id="rId172" Type="http://schemas.openxmlformats.org/officeDocument/2006/relationships/hyperlink" Target="http://internet.garant.ru/document/redirect/73985171/1026" TargetMode="External"/><Relationship Id="rId193" Type="http://schemas.openxmlformats.org/officeDocument/2006/relationships/hyperlink" Target="http://internet.garant.ru/document/redirect/44313764/3" TargetMode="External"/><Relationship Id="rId207" Type="http://schemas.openxmlformats.org/officeDocument/2006/relationships/hyperlink" Target="http://internet.garant.ru/document/redirect/7490785/20213" TargetMode="External"/><Relationship Id="rId228" Type="http://schemas.openxmlformats.org/officeDocument/2006/relationships/hyperlink" Target="http://internet.garant.ru/document/redirect/7469275/0" TargetMode="External"/><Relationship Id="rId249" Type="http://schemas.openxmlformats.org/officeDocument/2006/relationships/hyperlink" Target="http://internet.garant.ru/document/redirect/7367312/1000" TargetMode="External"/><Relationship Id="rId13" Type="http://schemas.openxmlformats.org/officeDocument/2006/relationships/hyperlink" Target="http://internet.garant.ru/document/redirect/7490785/1011" TargetMode="External"/><Relationship Id="rId109" Type="http://schemas.openxmlformats.org/officeDocument/2006/relationships/hyperlink" Target="http://internet.garant.ru/document/redirect/70552648/33" TargetMode="External"/><Relationship Id="rId260" Type="http://schemas.openxmlformats.org/officeDocument/2006/relationships/hyperlink" Target="http://internet.garant.ru/document/redirect/44313764/3" TargetMode="External"/><Relationship Id="rId281" Type="http://schemas.openxmlformats.org/officeDocument/2006/relationships/hyperlink" Target="http://internet.garant.ru/document/redirect/7484171/30238" TargetMode="External"/><Relationship Id="rId316" Type="http://schemas.openxmlformats.org/officeDocument/2006/relationships/hyperlink" Target="http://internet.garant.ru/document/redirect/70552648/34" TargetMode="External"/><Relationship Id="rId34" Type="http://schemas.openxmlformats.org/officeDocument/2006/relationships/hyperlink" Target="http://internet.garant.ru/document/redirect/44313764/3" TargetMode="External"/><Relationship Id="rId55" Type="http://schemas.openxmlformats.org/officeDocument/2006/relationships/hyperlink" Target="http://internet.garant.ru/document/redirect/44313764/10017" TargetMode="External"/><Relationship Id="rId76" Type="http://schemas.openxmlformats.org/officeDocument/2006/relationships/hyperlink" Target="http://internet.garant.ru/document/redirect/7474146/10211" TargetMode="External"/><Relationship Id="rId97" Type="http://schemas.openxmlformats.org/officeDocument/2006/relationships/hyperlink" Target="http://internet.garant.ru/document/redirect/73985171/1016" TargetMode="External"/><Relationship Id="rId120" Type="http://schemas.openxmlformats.org/officeDocument/2006/relationships/hyperlink" Target="http://internet.garant.ru/document/redirect/70552648/19" TargetMode="External"/><Relationship Id="rId141" Type="http://schemas.openxmlformats.org/officeDocument/2006/relationships/hyperlink" Target="http://internet.garant.ru/document/redirect/44313764/3" TargetMode="External"/><Relationship Id="rId7" Type="http://schemas.openxmlformats.org/officeDocument/2006/relationships/hyperlink" Target="http://internet.garant.ru/document/redirect/70552648/810" TargetMode="External"/><Relationship Id="rId162" Type="http://schemas.openxmlformats.org/officeDocument/2006/relationships/hyperlink" Target="http://internet.garant.ru/document/redirect/72645618/134" TargetMode="External"/><Relationship Id="rId183" Type="http://schemas.openxmlformats.org/officeDocument/2006/relationships/hyperlink" Target="http://internet.garant.ru/document/redirect/7474146/2024" TargetMode="External"/><Relationship Id="rId218" Type="http://schemas.openxmlformats.org/officeDocument/2006/relationships/hyperlink" Target="http://internet.garant.ru/document/redirect/44313764/3" TargetMode="External"/><Relationship Id="rId239" Type="http://schemas.openxmlformats.org/officeDocument/2006/relationships/hyperlink" Target="http://internet.garant.ru/document/redirect/44313764/3" TargetMode="External"/><Relationship Id="rId250" Type="http://schemas.openxmlformats.org/officeDocument/2006/relationships/hyperlink" Target="http://internet.garant.ru/document/redirect/72645618/142" TargetMode="External"/><Relationship Id="rId271" Type="http://schemas.openxmlformats.org/officeDocument/2006/relationships/hyperlink" Target="http://internet.garant.ru/document/redirect/44313764/3" TargetMode="External"/><Relationship Id="rId292" Type="http://schemas.openxmlformats.org/officeDocument/2006/relationships/hyperlink" Target="http://internet.garant.ru/document/redirect/73356693/1000" TargetMode="External"/><Relationship Id="rId306" Type="http://schemas.openxmlformats.org/officeDocument/2006/relationships/hyperlink" Target="http://internet.garant.ru/document/redirect/44313764/10036" TargetMode="External"/><Relationship Id="rId24" Type="http://schemas.openxmlformats.org/officeDocument/2006/relationships/hyperlink" Target="http://internet.garant.ru/document/redirect/7368113/8" TargetMode="External"/><Relationship Id="rId45" Type="http://schemas.openxmlformats.org/officeDocument/2006/relationships/hyperlink" Target="http://internet.garant.ru/document/redirect/44313764/3" TargetMode="External"/><Relationship Id="rId66" Type="http://schemas.openxmlformats.org/officeDocument/2006/relationships/hyperlink" Target="http://internet.garant.ru/document/redirect/7369275/2" TargetMode="External"/><Relationship Id="rId87" Type="http://schemas.openxmlformats.org/officeDocument/2006/relationships/hyperlink" Target="http://internet.garant.ru/document/redirect/7369275/16" TargetMode="External"/><Relationship Id="rId110" Type="http://schemas.openxmlformats.org/officeDocument/2006/relationships/hyperlink" Target="http://internet.garant.ru/document/redirect/70552648/34" TargetMode="External"/><Relationship Id="rId131" Type="http://schemas.openxmlformats.org/officeDocument/2006/relationships/hyperlink" Target="http://internet.garant.ru/document/redirect/7473628/20151" TargetMode="External"/><Relationship Id="rId327" Type="http://schemas.openxmlformats.org/officeDocument/2006/relationships/footer" Target="footer1.xml"/><Relationship Id="rId152" Type="http://schemas.openxmlformats.org/officeDocument/2006/relationships/hyperlink" Target="http://internet.garant.ru/document/redirect/7484171/2017" TargetMode="External"/><Relationship Id="rId173" Type="http://schemas.openxmlformats.org/officeDocument/2006/relationships/hyperlink" Target="http://internet.garant.ru/document/redirect/7493295/0" TargetMode="External"/><Relationship Id="rId194" Type="http://schemas.openxmlformats.org/officeDocument/2006/relationships/hyperlink" Target="http://internet.garant.ru/document/redirect/7484171/20210" TargetMode="External"/><Relationship Id="rId208" Type="http://schemas.openxmlformats.org/officeDocument/2006/relationships/hyperlink" Target="http://internet.garant.ru/document/redirect/44313764/100217" TargetMode="External"/><Relationship Id="rId229" Type="http://schemas.openxmlformats.org/officeDocument/2006/relationships/hyperlink" Target="http://internet.garant.ru/document/redirect/7474146/2033" TargetMode="External"/><Relationship Id="rId240" Type="http://schemas.openxmlformats.org/officeDocument/2006/relationships/hyperlink" Target="http://internet.garant.ru/document/redirect/73985171/1035" TargetMode="External"/><Relationship Id="rId261" Type="http://schemas.openxmlformats.org/officeDocument/2006/relationships/hyperlink" Target="http://internet.garant.ru/document/redirect/7484171/3015" TargetMode="External"/><Relationship Id="rId14" Type="http://schemas.openxmlformats.org/officeDocument/2006/relationships/hyperlink" Target="http://internet.garant.ru/document/redirect/70552648/810" TargetMode="External"/><Relationship Id="rId30" Type="http://schemas.openxmlformats.org/officeDocument/2006/relationships/hyperlink" Target="http://internet.garant.ru/document/redirect/44313764/10012" TargetMode="External"/><Relationship Id="rId35" Type="http://schemas.openxmlformats.org/officeDocument/2006/relationships/hyperlink" Target="http://internet.garant.ru/document/redirect/7484171/10110" TargetMode="External"/><Relationship Id="rId56" Type="http://schemas.openxmlformats.org/officeDocument/2006/relationships/hyperlink" Target="http://internet.garant.ru/document/redirect/44313764/3" TargetMode="External"/><Relationship Id="rId77" Type="http://schemas.openxmlformats.org/officeDocument/2006/relationships/hyperlink" Target="http://internet.garant.ru/document/redirect/73985171/1007" TargetMode="External"/><Relationship Id="rId100" Type="http://schemas.openxmlformats.org/officeDocument/2006/relationships/hyperlink" Target="http://internet.garant.ru/document/redirect/7493295/1046" TargetMode="External"/><Relationship Id="rId105" Type="http://schemas.openxmlformats.org/officeDocument/2006/relationships/hyperlink" Target="http://internet.garant.ru/document/redirect/73985171/1023" TargetMode="External"/><Relationship Id="rId126" Type="http://schemas.openxmlformats.org/officeDocument/2006/relationships/hyperlink" Target="http://internet.garant.ru/document/redirect/72645618/128" TargetMode="External"/><Relationship Id="rId147" Type="http://schemas.openxmlformats.org/officeDocument/2006/relationships/hyperlink" Target="http://internet.garant.ru/document/redirect/7490785/20164" TargetMode="External"/><Relationship Id="rId168" Type="http://schemas.openxmlformats.org/officeDocument/2006/relationships/hyperlink" Target="http://internet.garant.ru/document/redirect/44313764/3" TargetMode="External"/><Relationship Id="rId282" Type="http://schemas.openxmlformats.org/officeDocument/2006/relationships/hyperlink" Target="http://internet.garant.ru/document/redirect/7310552/0" TargetMode="External"/><Relationship Id="rId312" Type="http://schemas.openxmlformats.org/officeDocument/2006/relationships/hyperlink" Target="http://internet.garant.ru/document/redirect/7369275/2" TargetMode="External"/><Relationship Id="rId317" Type="http://schemas.openxmlformats.org/officeDocument/2006/relationships/hyperlink" Target="http://internet.garant.ru/document/redirect/72645618/147" TargetMode="External"/><Relationship Id="rId8" Type="http://schemas.openxmlformats.org/officeDocument/2006/relationships/hyperlink" Target="http://internet.garant.ru/document/redirect/70552648/19" TargetMode="External"/><Relationship Id="rId51" Type="http://schemas.openxmlformats.org/officeDocument/2006/relationships/hyperlink" Target="http://internet.garant.ru/document/redirect/73985171/1003" TargetMode="External"/><Relationship Id="rId72" Type="http://schemas.openxmlformats.org/officeDocument/2006/relationships/hyperlink" Target="http://internet.garant.ru/document/redirect/73356693/0" TargetMode="External"/><Relationship Id="rId93" Type="http://schemas.openxmlformats.org/officeDocument/2006/relationships/hyperlink" Target="http://internet.garant.ru/document/redirect/73985171/1010" TargetMode="External"/><Relationship Id="rId98" Type="http://schemas.openxmlformats.org/officeDocument/2006/relationships/hyperlink" Target="http://internet.garant.ru/document/redirect/7493295/1045" TargetMode="External"/><Relationship Id="rId121" Type="http://schemas.openxmlformats.org/officeDocument/2006/relationships/hyperlink" Target="http://internet.garant.ru/document/redirect/70552648/27" TargetMode="External"/><Relationship Id="rId142" Type="http://schemas.openxmlformats.org/officeDocument/2006/relationships/hyperlink" Target="http://internet.garant.ru/document/redirect/7484171/20159" TargetMode="External"/><Relationship Id="rId163" Type="http://schemas.openxmlformats.org/officeDocument/2006/relationships/hyperlink" Target="http://internet.garant.ru/document/redirect/7490785/2021" TargetMode="External"/><Relationship Id="rId184" Type="http://schemas.openxmlformats.org/officeDocument/2006/relationships/hyperlink" Target="http://internet.garant.ru/document/redirect/44313764/100212" TargetMode="External"/><Relationship Id="rId189" Type="http://schemas.openxmlformats.org/officeDocument/2006/relationships/hyperlink" Target="http://internet.garant.ru/document/redirect/44313764/100213" TargetMode="External"/><Relationship Id="rId219" Type="http://schemas.openxmlformats.org/officeDocument/2006/relationships/hyperlink" Target="http://internet.garant.ru/document/redirect/7484171/2021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ternet.garant.ru/document/redirect/73356693/0" TargetMode="External"/><Relationship Id="rId230" Type="http://schemas.openxmlformats.org/officeDocument/2006/relationships/hyperlink" Target="http://internet.garant.ru/document/redirect/73985171/1031" TargetMode="External"/><Relationship Id="rId235" Type="http://schemas.openxmlformats.org/officeDocument/2006/relationships/hyperlink" Target="http://internet.garant.ru/document/redirect/7493295/2044" TargetMode="External"/><Relationship Id="rId251" Type="http://schemas.openxmlformats.org/officeDocument/2006/relationships/hyperlink" Target="http://internet.garant.ru/document/redirect/7490785/3011" TargetMode="External"/><Relationship Id="rId256" Type="http://schemas.openxmlformats.org/officeDocument/2006/relationships/hyperlink" Target="http://internet.garant.ru/document/redirect/70795056/0" TargetMode="External"/><Relationship Id="rId277" Type="http://schemas.openxmlformats.org/officeDocument/2006/relationships/hyperlink" Target="http://internet.garant.ru/document/redirect/73985171/1037" TargetMode="External"/><Relationship Id="rId298" Type="http://schemas.openxmlformats.org/officeDocument/2006/relationships/hyperlink" Target="http://internet.garant.ru/document/redirect/73985171/1039" TargetMode="External"/><Relationship Id="rId25" Type="http://schemas.openxmlformats.org/officeDocument/2006/relationships/hyperlink" Target="http://internet.garant.ru/document/redirect/7468113/0" TargetMode="External"/><Relationship Id="rId46" Type="http://schemas.openxmlformats.org/officeDocument/2006/relationships/hyperlink" Target="http://internet.garant.ru/document/redirect/7484171/10232" TargetMode="External"/><Relationship Id="rId67" Type="http://schemas.openxmlformats.org/officeDocument/2006/relationships/hyperlink" Target="http://internet.garant.ru/document/redirect/7469275/0" TargetMode="External"/><Relationship Id="rId116" Type="http://schemas.openxmlformats.org/officeDocument/2006/relationships/hyperlink" Target="http://internet.garant.ru/document/redirect/7367312/1000" TargetMode="External"/><Relationship Id="rId137" Type="http://schemas.openxmlformats.org/officeDocument/2006/relationships/hyperlink" Target="http://internet.garant.ru/document/redirect/44313764/10022" TargetMode="External"/><Relationship Id="rId158" Type="http://schemas.openxmlformats.org/officeDocument/2006/relationships/hyperlink" Target="http://internet.garant.ru/document/redirect/44313764/3" TargetMode="External"/><Relationship Id="rId272" Type="http://schemas.openxmlformats.org/officeDocument/2006/relationships/hyperlink" Target="http://internet.garant.ru/document/redirect/7484171/30232" TargetMode="External"/><Relationship Id="rId293" Type="http://schemas.openxmlformats.org/officeDocument/2006/relationships/hyperlink" Target="http://internet.garant.ru/document/redirect/73356693/0" TargetMode="External"/><Relationship Id="rId302" Type="http://schemas.openxmlformats.org/officeDocument/2006/relationships/hyperlink" Target="http://internet.garant.ru/document/redirect/7474146/30212" TargetMode="External"/><Relationship Id="rId307" Type="http://schemas.openxmlformats.org/officeDocument/2006/relationships/hyperlink" Target="http://internet.garant.ru/document/redirect/44313764/3" TargetMode="External"/><Relationship Id="rId323" Type="http://schemas.openxmlformats.org/officeDocument/2006/relationships/hyperlink" Target="http://internet.garant.ru/document/redirect/73985171/1041" TargetMode="External"/><Relationship Id="rId328" Type="http://schemas.openxmlformats.org/officeDocument/2006/relationships/fontTable" Target="fontTable.xml"/><Relationship Id="rId20" Type="http://schemas.openxmlformats.org/officeDocument/2006/relationships/hyperlink" Target="http://internet.garant.ru/document/redirect/70552648/0" TargetMode="External"/><Relationship Id="rId41" Type="http://schemas.openxmlformats.org/officeDocument/2006/relationships/hyperlink" Target="http://internet.garant.ru/document/redirect/7369275/2" TargetMode="External"/><Relationship Id="rId62" Type="http://schemas.openxmlformats.org/officeDocument/2006/relationships/hyperlink" Target="http://internet.garant.ru/document/redirect/12184522/0" TargetMode="External"/><Relationship Id="rId83" Type="http://schemas.openxmlformats.org/officeDocument/2006/relationships/hyperlink" Target="http://internet.garant.ru/document/redirect/44313764/3" TargetMode="External"/><Relationship Id="rId88" Type="http://schemas.openxmlformats.org/officeDocument/2006/relationships/hyperlink" Target="http://internet.garant.ru/document/redirect/7369275/2" TargetMode="External"/><Relationship Id="rId111" Type="http://schemas.openxmlformats.org/officeDocument/2006/relationships/hyperlink" Target="http://internet.garant.ru/document/redirect/72645618/126" TargetMode="External"/><Relationship Id="rId132" Type="http://schemas.openxmlformats.org/officeDocument/2006/relationships/hyperlink" Target="http://internet.garant.ru/document/redirect/72645618/141" TargetMode="External"/><Relationship Id="rId153" Type="http://schemas.openxmlformats.org/officeDocument/2006/relationships/hyperlink" Target="http://internet.garant.ru/document/redirect/72645618/131" TargetMode="External"/><Relationship Id="rId174" Type="http://schemas.openxmlformats.org/officeDocument/2006/relationships/hyperlink" Target="http://internet.garant.ru/document/redirect/73985171/1027" TargetMode="External"/><Relationship Id="rId179" Type="http://schemas.openxmlformats.org/officeDocument/2006/relationships/hyperlink" Target="http://internet.garant.ru/document/redirect/7490785/20237" TargetMode="External"/><Relationship Id="rId195" Type="http://schemas.openxmlformats.org/officeDocument/2006/relationships/hyperlink" Target="http://internet.garant.ru/document/redirect/73985171/1028" TargetMode="External"/><Relationship Id="rId209" Type="http://schemas.openxmlformats.org/officeDocument/2006/relationships/hyperlink" Target="http://internet.garant.ru/document/redirect/44313764/3" TargetMode="External"/><Relationship Id="rId190" Type="http://schemas.openxmlformats.org/officeDocument/2006/relationships/hyperlink" Target="http://internet.garant.ru/document/redirect/44313764/3" TargetMode="External"/><Relationship Id="rId204" Type="http://schemas.openxmlformats.org/officeDocument/2006/relationships/hyperlink" Target="http://internet.garant.ru/document/redirect/7469275/0" TargetMode="External"/><Relationship Id="rId220" Type="http://schemas.openxmlformats.org/officeDocument/2006/relationships/hyperlink" Target="http://internet.garant.ru/document/redirect/72645618/139" TargetMode="External"/><Relationship Id="rId225" Type="http://schemas.openxmlformats.org/officeDocument/2006/relationships/hyperlink" Target="http://internet.garant.ru/document/redirect/7474146/2032" TargetMode="External"/><Relationship Id="rId241" Type="http://schemas.openxmlformats.org/officeDocument/2006/relationships/hyperlink" Target="http://internet.garant.ru/document/redirect/7493295/2046" TargetMode="External"/><Relationship Id="rId246" Type="http://schemas.openxmlformats.org/officeDocument/2006/relationships/hyperlink" Target="http://internet.garant.ru/document/redirect/7377224/131" TargetMode="External"/><Relationship Id="rId267" Type="http://schemas.openxmlformats.org/officeDocument/2006/relationships/hyperlink" Target="http://internet.garant.ru/document/redirect/7369275/2" TargetMode="External"/><Relationship Id="rId288" Type="http://schemas.openxmlformats.org/officeDocument/2006/relationships/hyperlink" Target="http://internet.garant.ru/document/redirect/7474146/3024" TargetMode="External"/><Relationship Id="rId15" Type="http://schemas.openxmlformats.org/officeDocument/2006/relationships/hyperlink" Target="http://internet.garant.ru/document/redirect/70552648/19" TargetMode="External"/><Relationship Id="rId36" Type="http://schemas.openxmlformats.org/officeDocument/2006/relationships/hyperlink" Target="http://internet.garant.ru/document/redirect/72645618/122" TargetMode="External"/><Relationship Id="rId57" Type="http://schemas.openxmlformats.org/officeDocument/2006/relationships/hyperlink" Target="http://internet.garant.ru/document/redirect/7484171/102310" TargetMode="External"/><Relationship Id="rId106" Type="http://schemas.openxmlformats.org/officeDocument/2006/relationships/hyperlink" Target="http://internet.garant.ru/document/redirect/7493295/1049" TargetMode="External"/><Relationship Id="rId127" Type="http://schemas.openxmlformats.org/officeDocument/2006/relationships/hyperlink" Target="http://internet.garant.ru/document/redirect/7490785/2014" TargetMode="External"/><Relationship Id="rId262" Type="http://schemas.openxmlformats.org/officeDocument/2006/relationships/hyperlink" Target="http://internet.garant.ru/document/redirect/72645618/143" TargetMode="External"/><Relationship Id="rId283" Type="http://schemas.openxmlformats.org/officeDocument/2006/relationships/hyperlink" Target="http://internet.garant.ru/document/redirect/3921257/0" TargetMode="External"/><Relationship Id="rId313" Type="http://schemas.openxmlformats.org/officeDocument/2006/relationships/hyperlink" Target="http://internet.garant.ru/document/redirect/7469275/0" TargetMode="External"/><Relationship Id="rId318" Type="http://schemas.openxmlformats.org/officeDocument/2006/relationships/hyperlink" Target="http://internet.garant.ru/document/redirect/7490785/3071" TargetMode="External"/><Relationship Id="rId10" Type="http://schemas.openxmlformats.org/officeDocument/2006/relationships/hyperlink" Target="http://internet.garant.ru/document/redirect/7366916/47" TargetMode="External"/><Relationship Id="rId31" Type="http://schemas.openxmlformats.org/officeDocument/2006/relationships/hyperlink" Target="http://internet.garant.ru/document/redirect/44313764/3" TargetMode="External"/><Relationship Id="rId52" Type="http://schemas.openxmlformats.org/officeDocument/2006/relationships/hyperlink" Target="http://internet.garant.ru/document/redirect/7493295/0" TargetMode="External"/><Relationship Id="rId73" Type="http://schemas.openxmlformats.org/officeDocument/2006/relationships/hyperlink" Target="http://internet.garant.ru/document/redirect/7369275/14" TargetMode="External"/><Relationship Id="rId78" Type="http://schemas.openxmlformats.org/officeDocument/2006/relationships/hyperlink" Target="http://internet.garant.ru/document/redirect/7493295/10214" TargetMode="External"/><Relationship Id="rId94" Type="http://schemas.openxmlformats.org/officeDocument/2006/relationships/hyperlink" Target="http://internet.garant.ru/document/redirect/7493295/1043" TargetMode="External"/><Relationship Id="rId99" Type="http://schemas.openxmlformats.org/officeDocument/2006/relationships/hyperlink" Target="http://internet.garant.ru/document/redirect/73985171/1019" TargetMode="External"/><Relationship Id="rId101" Type="http://schemas.openxmlformats.org/officeDocument/2006/relationships/hyperlink" Target="http://internet.garant.ru/document/redirect/73985171/1021" TargetMode="External"/><Relationship Id="rId122" Type="http://schemas.openxmlformats.org/officeDocument/2006/relationships/hyperlink" Target="http://internet.garant.ru/document/redirect/7366916/47" TargetMode="External"/><Relationship Id="rId143" Type="http://schemas.openxmlformats.org/officeDocument/2006/relationships/hyperlink" Target="http://internet.garant.ru/document/redirect/44313764/10024" TargetMode="External"/><Relationship Id="rId148" Type="http://schemas.openxmlformats.org/officeDocument/2006/relationships/hyperlink" Target="http://internet.garant.ru/document/redirect/72645618/130" TargetMode="External"/><Relationship Id="rId164" Type="http://schemas.openxmlformats.org/officeDocument/2006/relationships/hyperlink" Target="http://internet.garant.ru/document/redirect/44313764/100210" TargetMode="External"/><Relationship Id="rId169" Type="http://schemas.openxmlformats.org/officeDocument/2006/relationships/hyperlink" Target="http://internet.garant.ru/document/redirect/7484171/2023" TargetMode="External"/><Relationship Id="rId185" Type="http://schemas.openxmlformats.org/officeDocument/2006/relationships/hyperlink" Target="http://internet.garant.ru/document/redirect/44313764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552648/27" TargetMode="External"/><Relationship Id="rId180" Type="http://schemas.openxmlformats.org/officeDocument/2006/relationships/hyperlink" Target="http://internet.garant.ru/document/redirect/7369275/22" TargetMode="External"/><Relationship Id="rId210" Type="http://schemas.openxmlformats.org/officeDocument/2006/relationships/hyperlink" Target="http://internet.garant.ru/document/redirect/7484171/202141" TargetMode="External"/><Relationship Id="rId215" Type="http://schemas.openxmlformats.org/officeDocument/2006/relationships/hyperlink" Target="http://internet.garant.ru/document/redirect/72645618/138" TargetMode="External"/><Relationship Id="rId236" Type="http://schemas.openxmlformats.org/officeDocument/2006/relationships/hyperlink" Target="http://internet.garant.ru/document/redirect/73985171/1034" TargetMode="External"/><Relationship Id="rId257" Type="http://schemas.openxmlformats.org/officeDocument/2006/relationships/hyperlink" Target="http://internet.garant.ru/document/redirect/70835712/0" TargetMode="External"/><Relationship Id="rId278" Type="http://schemas.openxmlformats.org/officeDocument/2006/relationships/hyperlink" Target="http://internet.garant.ru/document/redirect/7493295/30235" TargetMode="External"/><Relationship Id="rId26" Type="http://schemas.openxmlformats.org/officeDocument/2006/relationships/hyperlink" Target="http://internet.garant.ru/document/redirect/7473628/10158" TargetMode="External"/><Relationship Id="rId231" Type="http://schemas.openxmlformats.org/officeDocument/2006/relationships/hyperlink" Target="http://internet.garant.ru/document/redirect/7493295/2042" TargetMode="External"/><Relationship Id="rId252" Type="http://schemas.openxmlformats.org/officeDocument/2006/relationships/hyperlink" Target="http://internet.garant.ru/document/redirect/70552648/810" TargetMode="External"/><Relationship Id="rId273" Type="http://schemas.openxmlformats.org/officeDocument/2006/relationships/hyperlink" Target="http://internet.garant.ru/document/redirect/72645618/145" TargetMode="External"/><Relationship Id="rId294" Type="http://schemas.openxmlformats.org/officeDocument/2006/relationships/hyperlink" Target="http://internet.garant.ru/document/redirect/7369275/33" TargetMode="External"/><Relationship Id="rId308" Type="http://schemas.openxmlformats.org/officeDocument/2006/relationships/hyperlink" Target="http://internet.garant.ru/document/redirect/7484171/30218" TargetMode="External"/><Relationship Id="rId329" Type="http://schemas.openxmlformats.org/officeDocument/2006/relationships/theme" Target="theme/theme1.xml"/><Relationship Id="rId47" Type="http://schemas.openxmlformats.org/officeDocument/2006/relationships/hyperlink" Target="http://internet.garant.ru/document/redirect/72645618/124" TargetMode="External"/><Relationship Id="rId68" Type="http://schemas.openxmlformats.org/officeDocument/2006/relationships/hyperlink" Target="http://internet.garant.ru/document/redirect/7474146/10210" TargetMode="External"/><Relationship Id="rId89" Type="http://schemas.openxmlformats.org/officeDocument/2006/relationships/hyperlink" Target="http://internet.garant.ru/document/redirect/7469275/0" TargetMode="External"/><Relationship Id="rId112" Type="http://schemas.openxmlformats.org/officeDocument/2006/relationships/hyperlink" Target="http://internet.garant.ru/document/redirect/7490785/1071" TargetMode="External"/><Relationship Id="rId133" Type="http://schemas.openxmlformats.org/officeDocument/2006/relationships/hyperlink" Target="http://internet.garant.ru/document/redirect/7490785/302193" TargetMode="External"/><Relationship Id="rId154" Type="http://schemas.openxmlformats.org/officeDocument/2006/relationships/hyperlink" Target="http://internet.garant.ru/document/redirect/7490785/2018" TargetMode="External"/><Relationship Id="rId175" Type="http://schemas.openxmlformats.org/officeDocument/2006/relationships/hyperlink" Target="http://internet.garant.ru/document/redirect/7493295/20235" TargetMode="External"/><Relationship Id="rId196" Type="http://schemas.openxmlformats.org/officeDocument/2006/relationships/hyperlink" Target="http://internet.garant.ru/document/redirect/73356693/1000" TargetMode="External"/><Relationship Id="rId200" Type="http://schemas.openxmlformats.org/officeDocument/2006/relationships/hyperlink" Target="http://internet.garant.ru/document/redirect/7484171/20211" TargetMode="External"/><Relationship Id="rId16" Type="http://schemas.openxmlformats.org/officeDocument/2006/relationships/hyperlink" Target="http://internet.garant.ru/document/redirect/70552648/27" TargetMode="External"/><Relationship Id="rId221" Type="http://schemas.openxmlformats.org/officeDocument/2006/relationships/hyperlink" Target="http://internet.garant.ru/document/redirect/7490785/20220" TargetMode="External"/><Relationship Id="rId242" Type="http://schemas.openxmlformats.org/officeDocument/2006/relationships/hyperlink" Target="http://internet.garant.ru/document/redirect/70552648/33" TargetMode="External"/><Relationship Id="rId263" Type="http://schemas.openxmlformats.org/officeDocument/2006/relationships/hyperlink" Target="http://internet.garant.ru/document/redirect/7490785/3018" TargetMode="External"/><Relationship Id="rId284" Type="http://schemas.openxmlformats.org/officeDocument/2006/relationships/hyperlink" Target="http://internet.garant.ru/document/redirect/7310552/0" TargetMode="External"/><Relationship Id="rId319" Type="http://schemas.openxmlformats.org/officeDocument/2006/relationships/hyperlink" Target="http://internet.garant.ru/document/redirect/7377224/131" TargetMode="External"/><Relationship Id="rId37" Type="http://schemas.openxmlformats.org/officeDocument/2006/relationships/hyperlink" Target="http://internet.garant.ru/document/redirect/7490785/10111" TargetMode="External"/><Relationship Id="rId58" Type="http://schemas.openxmlformats.org/officeDocument/2006/relationships/hyperlink" Target="http://internet.garant.ru/document/redirect/7369275/12" TargetMode="External"/><Relationship Id="rId79" Type="http://schemas.openxmlformats.org/officeDocument/2006/relationships/hyperlink" Target="http://internet.garant.ru/document/redirect/73356693/1000" TargetMode="External"/><Relationship Id="rId102" Type="http://schemas.openxmlformats.org/officeDocument/2006/relationships/hyperlink" Target="http://internet.garant.ru/document/redirect/7493295/1047" TargetMode="External"/><Relationship Id="rId123" Type="http://schemas.openxmlformats.org/officeDocument/2006/relationships/hyperlink" Target="http://internet.garant.ru/document/redirect/70795056/0" TargetMode="External"/><Relationship Id="rId144" Type="http://schemas.openxmlformats.org/officeDocument/2006/relationships/hyperlink" Target="http://internet.garant.ru/document/redirect/44313764/3" TargetMode="External"/><Relationship Id="rId90" Type="http://schemas.openxmlformats.org/officeDocument/2006/relationships/hyperlink" Target="http://internet.garant.ru/document/redirect/7474146/1032" TargetMode="External"/><Relationship Id="rId165" Type="http://schemas.openxmlformats.org/officeDocument/2006/relationships/hyperlink" Target="http://internet.garant.ru/document/redirect/44313764/3" TargetMode="External"/><Relationship Id="rId186" Type="http://schemas.openxmlformats.org/officeDocument/2006/relationships/hyperlink" Target="http://internet.garant.ru/document/redirect/7484171/2025" TargetMode="External"/><Relationship Id="rId211" Type="http://schemas.openxmlformats.org/officeDocument/2006/relationships/hyperlink" Target="http://internet.garant.ru/document/redirect/73985171/1030" TargetMode="External"/><Relationship Id="rId232" Type="http://schemas.openxmlformats.org/officeDocument/2006/relationships/hyperlink" Target="http://internet.garant.ru/document/redirect/73985171/1032" TargetMode="External"/><Relationship Id="rId253" Type="http://schemas.openxmlformats.org/officeDocument/2006/relationships/hyperlink" Target="http://internet.garant.ru/document/redirect/70552648/19" TargetMode="External"/><Relationship Id="rId274" Type="http://schemas.openxmlformats.org/officeDocument/2006/relationships/hyperlink" Target="http://internet.garant.ru/document/redirect/7490785/30233" TargetMode="External"/><Relationship Id="rId295" Type="http://schemas.openxmlformats.org/officeDocument/2006/relationships/hyperlink" Target="http://internet.garant.ru/document/redirect/7369275/2" TargetMode="External"/><Relationship Id="rId309" Type="http://schemas.openxmlformats.org/officeDocument/2006/relationships/hyperlink" Target="http://internet.garant.ru/document/redirect/72645618/146" TargetMode="External"/><Relationship Id="rId27" Type="http://schemas.openxmlformats.org/officeDocument/2006/relationships/hyperlink" Target="http://internet.garant.ru/document/redirect/44313764/10012" TargetMode="External"/><Relationship Id="rId48" Type="http://schemas.openxmlformats.org/officeDocument/2006/relationships/hyperlink" Target="http://internet.garant.ru/document/redirect/7490785/10233" TargetMode="External"/><Relationship Id="rId69" Type="http://schemas.openxmlformats.org/officeDocument/2006/relationships/hyperlink" Target="http://internet.garant.ru/document/redirect/73985171/1004" TargetMode="External"/><Relationship Id="rId113" Type="http://schemas.openxmlformats.org/officeDocument/2006/relationships/hyperlink" Target="http://internet.garant.ru/document/redirect/7377224/131" TargetMode="External"/><Relationship Id="rId134" Type="http://schemas.openxmlformats.org/officeDocument/2006/relationships/hyperlink" Target="http://internet.garant.ru/document/redirect/44313764/10021" TargetMode="External"/><Relationship Id="rId320" Type="http://schemas.openxmlformats.org/officeDocument/2006/relationships/hyperlink" Target="http://internet.garant.ru/document/redirect/7477559/3072" TargetMode="External"/><Relationship Id="rId80" Type="http://schemas.openxmlformats.org/officeDocument/2006/relationships/hyperlink" Target="http://internet.garant.ru/document/redirect/73356693/0" TargetMode="External"/><Relationship Id="rId155" Type="http://schemas.openxmlformats.org/officeDocument/2006/relationships/hyperlink" Target="http://internet.garant.ru/document/redirect/72645618/132" TargetMode="External"/><Relationship Id="rId176" Type="http://schemas.openxmlformats.org/officeDocument/2006/relationships/hyperlink" Target="http://internet.garant.ru/document/redirect/72645618/136" TargetMode="External"/><Relationship Id="rId197" Type="http://schemas.openxmlformats.org/officeDocument/2006/relationships/hyperlink" Target="http://internet.garant.ru/document/redirect/73356693/0" TargetMode="External"/><Relationship Id="rId201" Type="http://schemas.openxmlformats.org/officeDocument/2006/relationships/hyperlink" Target="http://internet.garant.ru/document/redirect/73985171/1029" TargetMode="External"/><Relationship Id="rId222" Type="http://schemas.openxmlformats.org/officeDocument/2006/relationships/hyperlink" Target="http://internet.garant.ru/document/redirect/7369275/26" TargetMode="External"/><Relationship Id="rId243" Type="http://schemas.openxmlformats.org/officeDocument/2006/relationships/hyperlink" Target="http://internet.garant.ru/document/redirect/70552648/34" TargetMode="External"/><Relationship Id="rId264" Type="http://schemas.openxmlformats.org/officeDocument/2006/relationships/hyperlink" Target="http://internet.garant.ru/document/redirect/72645618/144" TargetMode="External"/><Relationship Id="rId285" Type="http://schemas.openxmlformats.org/officeDocument/2006/relationships/hyperlink" Target="http://internet.garant.ru/document/redirect/7369275/32" TargetMode="External"/><Relationship Id="rId17" Type="http://schemas.openxmlformats.org/officeDocument/2006/relationships/hyperlink" Target="http://internet.garant.ru/document/redirect/7366916/47" TargetMode="External"/><Relationship Id="rId38" Type="http://schemas.openxmlformats.org/officeDocument/2006/relationships/hyperlink" Target="http://internet.garant.ru/document/redirect/72645618/123" TargetMode="External"/><Relationship Id="rId59" Type="http://schemas.openxmlformats.org/officeDocument/2006/relationships/hyperlink" Target="http://internet.garant.ru/document/redirect/7369275/2" TargetMode="External"/><Relationship Id="rId103" Type="http://schemas.openxmlformats.org/officeDocument/2006/relationships/hyperlink" Target="http://internet.garant.ru/document/redirect/73985171/1022" TargetMode="External"/><Relationship Id="rId124" Type="http://schemas.openxmlformats.org/officeDocument/2006/relationships/hyperlink" Target="http://internet.garant.ru/document/redirect/70829256/0" TargetMode="External"/><Relationship Id="rId310" Type="http://schemas.openxmlformats.org/officeDocument/2006/relationships/hyperlink" Target="http://internet.garant.ru/document/redirect/7490785/30219" TargetMode="External"/><Relationship Id="rId70" Type="http://schemas.openxmlformats.org/officeDocument/2006/relationships/hyperlink" Target="http://internet.garant.ru/document/redirect/73985171/1005" TargetMode="External"/><Relationship Id="rId91" Type="http://schemas.openxmlformats.org/officeDocument/2006/relationships/hyperlink" Target="http://internet.garant.ru/document/redirect/73985171/1008" TargetMode="External"/><Relationship Id="rId145" Type="http://schemas.openxmlformats.org/officeDocument/2006/relationships/hyperlink" Target="http://internet.garant.ru/document/redirect/7484171/2016" TargetMode="External"/><Relationship Id="rId166" Type="http://schemas.openxmlformats.org/officeDocument/2006/relationships/hyperlink" Target="http://internet.garant.ru/document/redirect/7484171/2022" TargetMode="External"/><Relationship Id="rId187" Type="http://schemas.openxmlformats.org/officeDocument/2006/relationships/hyperlink" Target="http://internet.garant.ru/document/redirect/12177515/211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nternet.garant.ru/document/redirect/7493295/20215" TargetMode="External"/><Relationship Id="rId233" Type="http://schemas.openxmlformats.org/officeDocument/2006/relationships/hyperlink" Target="http://internet.garant.ru/document/redirect/7493295/2043" TargetMode="External"/><Relationship Id="rId254" Type="http://schemas.openxmlformats.org/officeDocument/2006/relationships/hyperlink" Target="http://internet.garant.ru/document/redirect/70552648/27" TargetMode="External"/><Relationship Id="rId28" Type="http://schemas.openxmlformats.org/officeDocument/2006/relationships/hyperlink" Target="http://internet.garant.ru/document/redirect/44313764/3" TargetMode="External"/><Relationship Id="rId49" Type="http://schemas.openxmlformats.org/officeDocument/2006/relationships/hyperlink" Target="http://internet.garant.ru/document/redirect/73985171/1006" TargetMode="External"/><Relationship Id="rId114" Type="http://schemas.openxmlformats.org/officeDocument/2006/relationships/hyperlink" Target="http://internet.garant.ru/document/redirect/7477559/1072" TargetMode="External"/><Relationship Id="rId275" Type="http://schemas.openxmlformats.org/officeDocument/2006/relationships/hyperlink" Target="http://internet.garant.ru/document/redirect/73985171/1036" TargetMode="External"/><Relationship Id="rId296" Type="http://schemas.openxmlformats.org/officeDocument/2006/relationships/hyperlink" Target="http://internet.garant.ru/document/redirect/7469275/0" TargetMode="External"/><Relationship Id="rId300" Type="http://schemas.openxmlformats.org/officeDocument/2006/relationships/hyperlink" Target="http://internet.garant.ru/document/redirect/7369275/2" TargetMode="External"/><Relationship Id="rId60" Type="http://schemas.openxmlformats.org/officeDocument/2006/relationships/hyperlink" Target="http://internet.garant.ru/document/redirect/7469275/0" TargetMode="External"/><Relationship Id="rId81" Type="http://schemas.openxmlformats.org/officeDocument/2006/relationships/hyperlink" Target="http://internet.garant.ru/document/redirect/7310552/0" TargetMode="External"/><Relationship Id="rId135" Type="http://schemas.openxmlformats.org/officeDocument/2006/relationships/hyperlink" Target="http://internet.garant.ru/document/redirect/44313764/3" TargetMode="External"/><Relationship Id="rId156" Type="http://schemas.openxmlformats.org/officeDocument/2006/relationships/hyperlink" Target="http://internet.garant.ru/document/redirect/7490785/2019" TargetMode="External"/><Relationship Id="rId177" Type="http://schemas.openxmlformats.org/officeDocument/2006/relationships/hyperlink" Target="http://internet.garant.ru/document/redirect/7490785/20236" TargetMode="External"/><Relationship Id="rId198" Type="http://schemas.openxmlformats.org/officeDocument/2006/relationships/hyperlink" Target="http://internet.garant.ru/document/redirect/44313764/100215" TargetMode="External"/><Relationship Id="rId321" Type="http://schemas.openxmlformats.org/officeDocument/2006/relationships/hyperlink" Target="http://internet.garant.ru/document/redirect/12125267/0" TargetMode="External"/><Relationship Id="rId202" Type="http://schemas.openxmlformats.org/officeDocument/2006/relationships/hyperlink" Target="http://internet.garant.ru/document/redirect/7369275/24" TargetMode="External"/><Relationship Id="rId223" Type="http://schemas.openxmlformats.org/officeDocument/2006/relationships/hyperlink" Target="http://internet.garant.ru/document/redirect/7369275/2" TargetMode="External"/><Relationship Id="rId244" Type="http://schemas.openxmlformats.org/officeDocument/2006/relationships/hyperlink" Target="http://internet.garant.ru/document/redirect/72645618/140" TargetMode="External"/><Relationship Id="rId18" Type="http://schemas.openxmlformats.org/officeDocument/2006/relationships/hyperlink" Target="http://internet.garant.ru/document/redirect/70795056/0" TargetMode="External"/><Relationship Id="rId39" Type="http://schemas.openxmlformats.org/officeDocument/2006/relationships/hyperlink" Target="http://internet.garant.ru/document/redirect/7490785/1021" TargetMode="External"/><Relationship Id="rId265" Type="http://schemas.openxmlformats.org/officeDocument/2006/relationships/hyperlink" Target="http://internet.garant.ru/document/redirect/7490785/3021" TargetMode="External"/><Relationship Id="rId286" Type="http://schemas.openxmlformats.org/officeDocument/2006/relationships/hyperlink" Target="http://internet.garant.ru/document/redirect/7369275/2" TargetMode="External"/><Relationship Id="rId50" Type="http://schemas.openxmlformats.org/officeDocument/2006/relationships/hyperlink" Target="http://internet.garant.ru/document/redirect/7493295/10234" TargetMode="External"/><Relationship Id="rId104" Type="http://schemas.openxmlformats.org/officeDocument/2006/relationships/hyperlink" Target="http://internet.garant.ru/document/redirect/7493295/1048" TargetMode="External"/><Relationship Id="rId125" Type="http://schemas.openxmlformats.org/officeDocument/2006/relationships/hyperlink" Target="http://internet.garant.ru/document/redirect/70552648/0" TargetMode="External"/><Relationship Id="rId146" Type="http://schemas.openxmlformats.org/officeDocument/2006/relationships/hyperlink" Target="http://internet.garant.ru/document/redirect/72645618/129" TargetMode="External"/><Relationship Id="rId167" Type="http://schemas.openxmlformats.org/officeDocument/2006/relationships/hyperlink" Target="http://internet.garant.ru/document/redirect/44313764/100211" TargetMode="External"/><Relationship Id="rId188" Type="http://schemas.openxmlformats.org/officeDocument/2006/relationships/hyperlink" Target="http://internet.garant.ru/document/redirect/12177515/2120" TargetMode="External"/><Relationship Id="rId311" Type="http://schemas.openxmlformats.org/officeDocument/2006/relationships/hyperlink" Target="http://internet.garant.ru/document/redirect/7369275/36" TargetMode="External"/><Relationship Id="rId71" Type="http://schemas.openxmlformats.org/officeDocument/2006/relationships/hyperlink" Target="http://internet.garant.ru/document/redirect/73356693/1000" TargetMode="External"/><Relationship Id="rId92" Type="http://schemas.openxmlformats.org/officeDocument/2006/relationships/hyperlink" Target="http://internet.garant.ru/document/redirect/7493295/1042" TargetMode="External"/><Relationship Id="rId213" Type="http://schemas.openxmlformats.org/officeDocument/2006/relationships/hyperlink" Target="http://internet.garant.ru/document/redirect/73356693/1000" TargetMode="External"/><Relationship Id="rId234" Type="http://schemas.openxmlformats.org/officeDocument/2006/relationships/hyperlink" Target="http://internet.garant.ru/document/redirect/73985171/1033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7484171/10161" TargetMode="External"/><Relationship Id="rId255" Type="http://schemas.openxmlformats.org/officeDocument/2006/relationships/hyperlink" Target="http://internet.garant.ru/document/redirect/7366916/47" TargetMode="External"/><Relationship Id="rId276" Type="http://schemas.openxmlformats.org/officeDocument/2006/relationships/hyperlink" Target="http://internet.garant.ru/document/redirect/7493295/0" TargetMode="External"/><Relationship Id="rId297" Type="http://schemas.openxmlformats.org/officeDocument/2006/relationships/hyperlink" Target="http://internet.garant.ru/document/redirect/7474146/30211" TargetMode="External"/><Relationship Id="rId40" Type="http://schemas.openxmlformats.org/officeDocument/2006/relationships/hyperlink" Target="http://internet.garant.ru/document/redirect/7369275/11" TargetMode="External"/><Relationship Id="rId115" Type="http://schemas.openxmlformats.org/officeDocument/2006/relationships/hyperlink" Target="http://internet.garant.ru/document/redirect/12125267/0" TargetMode="External"/><Relationship Id="rId136" Type="http://schemas.openxmlformats.org/officeDocument/2006/relationships/hyperlink" Target="http://internet.garant.ru/document/redirect/7484171/20156" TargetMode="External"/><Relationship Id="rId157" Type="http://schemas.openxmlformats.org/officeDocument/2006/relationships/hyperlink" Target="http://internet.garant.ru/document/redirect/44313764/10028" TargetMode="External"/><Relationship Id="rId178" Type="http://schemas.openxmlformats.org/officeDocument/2006/relationships/hyperlink" Target="http://internet.garant.ru/document/redirect/72645618/136" TargetMode="External"/><Relationship Id="rId301" Type="http://schemas.openxmlformats.org/officeDocument/2006/relationships/hyperlink" Target="http://internet.garant.ru/document/redirect/7469275/0" TargetMode="External"/><Relationship Id="rId322" Type="http://schemas.openxmlformats.org/officeDocument/2006/relationships/hyperlink" Target="http://internet.garant.ru/document/redirect/7367312/1000" TargetMode="External"/><Relationship Id="rId61" Type="http://schemas.openxmlformats.org/officeDocument/2006/relationships/hyperlink" Target="http://internet.garant.ru/document/redirect/7474146/1024" TargetMode="External"/><Relationship Id="rId82" Type="http://schemas.openxmlformats.org/officeDocument/2006/relationships/hyperlink" Target="http://internet.garant.ru/document/redirect/44313764/10018" TargetMode="External"/><Relationship Id="rId199" Type="http://schemas.openxmlformats.org/officeDocument/2006/relationships/hyperlink" Target="http://internet.garant.ru/document/redirect/44313764/3" TargetMode="External"/><Relationship Id="rId203" Type="http://schemas.openxmlformats.org/officeDocument/2006/relationships/hyperlink" Target="http://internet.garant.ru/document/redirect/7369275/2" TargetMode="External"/><Relationship Id="rId19" Type="http://schemas.openxmlformats.org/officeDocument/2006/relationships/hyperlink" Target="http://internet.garant.ru/document/redirect/70836800/0" TargetMode="External"/><Relationship Id="rId224" Type="http://schemas.openxmlformats.org/officeDocument/2006/relationships/hyperlink" Target="http://internet.garant.ru/document/redirect/7469275/0" TargetMode="External"/><Relationship Id="rId245" Type="http://schemas.openxmlformats.org/officeDocument/2006/relationships/hyperlink" Target="http://internet.garant.ru/document/redirect/7490785/2071" TargetMode="External"/><Relationship Id="rId266" Type="http://schemas.openxmlformats.org/officeDocument/2006/relationships/hyperlink" Target="http://internet.garant.ru/document/redirect/7369275/31" TargetMode="External"/><Relationship Id="rId287" Type="http://schemas.openxmlformats.org/officeDocument/2006/relationships/hyperlink" Target="http://internet.garant.ru/document/redirect/746927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38241</Words>
  <Characters>217979</Characters>
  <Application>Microsoft Office Word</Application>
  <DocSecurity>0</DocSecurity>
  <Lines>1816</Lines>
  <Paragraphs>511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2021-02-18T04:11:00Z</dcterms:created>
  <dcterms:modified xsi:type="dcterms:W3CDTF">2021-02-18T04:11:00Z</dcterms:modified>
</cp:coreProperties>
</file>